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36BC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center"/>
        <w:rPr>
          <w:rFonts w:hint="eastAsia" w:ascii="方正小标宋简体" w:hAnsi="方正小标宋简体" w:eastAsia="宋体" w:cs="方正小标宋简体"/>
          <w:b w:val="0"/>
          <w:bCs w:val="0"/>
          <w:i w:val="0"/>
          <w:iCs w:val="0"/>
          <w:color w:val="333333"/>
          <w:spacing w:val="0"/>
          <w:w w:val="10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宋体" w:cs="方正小标宋简体"/>
          <w:b w:val="0"/>
          <w:bCs w:val="0"/>
          <w:i w:val="0"/>
          <w:iCs w:val="0"/>
          <w:color w:val="333333"/>
          <w:spacing w:val="0"/>
          <w:w w:val="100"/>
          <w:sz w:val="44"/>
          <w:szCs w:val="44"/>
          <w:vertAlign w:val="baseline"/>
          <w:lang w:val="en-US" w:eastAsia="zh-CN"/>
        </w:rPr>
        <w:t>“愛與和平——豐子愷藝術展”</w:t>
      </w:r>
    </w:p>
    <w:p w14:paraId="62074C69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宋体" w:cs="方正小标宋简体"/>
          <w:b w:val="0"/>
          <w:bCs w:val="0"/>
          <w:i w:val="0"/>
          <w:iCs w:val="0"/>
          <w:color w:val="333333"/>
          <w:spacing w:val="0"/>
          <w:w w:val="100"/>
          <w:sz w:val="44"/>
          <w:szCs w:val="44"/>
          <w:vertAlign w:val="baseline"/>
          <w:lang w:val="en-US" w:eastAsia="zh-CN"/>
        </w:rPr>
        <w:t>限量觀展護照等你來領</w:t>
      </w:r>
    </w:p>
    <w:p w14:paraId="212200C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 w:firstLine="0" w:firstLineChars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</w:pPr>
    </w:p>
    <w:p w14:paraId="37138E3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OLE_LINK1"/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在橫琴文化藝術中心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舉行的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“愛與和平——豐子愷藝術展”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已正式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向公眾開放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將持續至</w:t>
      </w:r>
      <w:r>
        <w:rPr>
          <w:rFonts w:hint="eastAsia" w:ascii="仿宋" w:hAnsi="仿宋" w:eastAsia="宋体" w:cs="仿宋"/>
          <w:color w:val="333333"/>
          <w:sz w:val="32"/>
          <w:szCs w:val="32"/>
          <w:shd w:val="clear" w:color="auto" w:fill="auto"/>
        </w:rPr>
        <w:t>11月21日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。本次展覽精心挑選了</w:t>
      </w:r>
      <w:r>
        <w:rPr>
          <w:rFonts w:hint="eastAsia" w:ascii="仿宋" w:hAnsi="仿宋" w:eastAsia="宋体" w:cs="仿宋"/>
          <w:color w:val="000000"/>
          <w:sz w:val="32"/>
          <w:szCs w:val="32"/>
          <w:shd w:val="clear" w:color="auto" w:fill="FDFDFE"/>
        </w:rPr>
        <w:t>豐子愷</w:t>
      </w:r>
      <w:bookmarkStart w:id="1" w:name="_GoBack"/>
      <w:bookmarkEnd w:id="1"/>
      <w:r>
        <w:rPr>
          <w:rFonts w:hint="eastAsia" w:ascii="仿宋" w:hAnsi="仿宋" w:eastAsia="宋体" w:cs="仿宋"/>
          <w:color w:val="000000"/>
          <w:sz w:val="32"/>
          <w:szCs w:val="32"/>
          <w:shd w:val="clear" w:color="auto" w:fill="FDFDFE"/>
        </w:rPr>
        <w:t>先生</w:t>
      </w:r>
      <w:r>
        <w:rPr>
          <w:rFonts w:hint="eastAsia" w:ascii="仿宋" w:hAnsi="仿宋" w:eastAsia="宋体" w:cs="仿宋"/>
          <w:color w:val="000000"/>
          <w:sz w:val="32"/>
          <w:szCs w:val="32"/>
          <w:shd w:val="clear" w:color="auto" w:fill="FDFDFE"/>
          <w:lang w:val="en-US" w:eastAsia="zh-CN"/>
        </w:rPr>
        <w:t>的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200件漫畫精品，</w:t>
      </w:r>
      <w:r>
        <w:rPr>
          <w:rFonts w:hint="eastAsia" w:ascii="仿宋" w:hAnsi="仿宋" w:eastAsia="宋体" w:cs="仿宋"/>
          <w:b w:val="0"/>
          <w:bCs w:val="0"/>
          <w:color w:val="000000"/>
          <w:sz w:val="32"/>
          <w:szCs w:val="32"/>
        </w:rPr>
        <w:t>以及其生前所用物品及出版書籍20件，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以“家國之情”“詩意之韻”“童真之趣”“護生之心”四大板塊多維展示其漫畫藝術的詩意、諧趣與哲理，全面呈現其藝術風格與精神內涵。</w:t>
      </w:r>
    </w:p>
    <w:p w14:paraId="518C7A88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每日</w:t>
      </w:r>
      <w:r>
        <w:rPr>
          <w:rFonts w:hint="eastAsia" w:ascii="仿宋" w:hAnsi="仿宋" w:eastAsia="宋体" w:cs="仿宋"/>
          <w:b/>
          <w:bCs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前50名入場的觀眾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，可免費獲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贈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一本“觀展護照”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！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憑“觀展護照”或自備本子，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可到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</w:rPr>
        <w:t>展廳出口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互動打卡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</w:rPr>
        <w:t>區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參與集章互動體驗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更有隱藏款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橫琴文化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藝術中心專屬印章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等待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尋覓（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小TIPS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：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藏於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畫展區域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外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）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。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跟著印章在展場內打卡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豐子愷先生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的漫畫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原作，感受“畫中有詩、詩畫相融”的藝術魅力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用本子記錄，收藏故事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。</w:t>
      </w:r>
    </w:p>
    <w:p w14:paraId="0A2062A9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展場還精</w:t>
      </w:r>
      <w:r>
        <w:rPr>
          <w:rFonts w:hint="eastAsia" w:ascii="仿宋" w:hAnsi="仿宋" w:eastAsia="宋体" w:cs="仿宋"/>
          <w:color w:val="333333"/>
          <w:sz w:val="32"/>
          <w:szCs w:val="32"/>
          <w:lang w:val="en-US" w:eastAsia="zh-CN"/>
        </w:rPr>
        <w:t>心打造了</w:t>
      </w:r>
      <w:r>
        <w:rPr>
          <w:rFonts w:hint="eastAsia" w:ascii="仿宋" w:hAnsi="仿宋" w:eastAsia="宋体" w:cs="仿宋"/>
          <w:b w:val="0"/>
          <w:bCs w:val="0"/>
          <w:color w:val="333333"/>
          <w:sz w:val="32"/>
          <w:szCs w:val="32"/>
        </w:rPr>
        <w:t>“文創</w:t>
      </w:r>
      <w:r>
        <w:rPr>
          <w:rFonts w:hint="eastAsia" w:ascii="仿宋" w:hAnsi="仿宋" w:eastAsia="宋体" w:cs="仿宋"/>
          <w:b w:val="0"/>
          <w:bCs w:val="0"/>
          <w:color w:val="333333"/>
          <w:sz w:val="32"/>
          <w:szCs w:val="32"/>
          <w:lang w:val="en-US" w:eastAsia="zh-CN"/>
        </w:rPr>
        <w:t>精品</w:t>
      </w:r>
      <w:r>
        <w:rPr>
          <w:rFonts w:hint="eastAsia" w:ascii="仿宋" w:hAnsi="仿宋" w:eastAsia="宋体" w:cs="仿宋"/>
          <w:b w:val="0"/>
          <w:bCs w:val="0"/>
          <w:color w:val="333333"/>
          <w:sz w:val="32"/>
          <w:szCs w:val="32"/>
        </w:rPr>
        <w:t>區”</w:t>
      </w:r>
      <w:r>
        <w:rPr>
          <w:rFonts w:hint="eastAsia" w:ascii="仿宋" w:hAnsi="仿宋" w:eastAsia="宋体" w:cs="仿宋"/>
          <w:b w:val="0"/>
          <w:bCs w:val="0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宋体" w:cs="仿宋"/>
          <w:i w:val="0"/>
          <w:iCs w:val="0"/>
          <w:caps w:val="0"/>
          <w:color w:val="333333"/>
          <w:spacing w:val="0"/>
          <w:sz w:val="32"/>
          <w:szCs w:val="32"/>
          <w:shd w:val="clear"/>
          <w:lang w:val="en-US" w:eastAsia="zh-CN"/>
        </w:rPr>
        <w:t>每一件文創都充滿了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“子愷情懷”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宋体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  <w:lang w:val="en-US" w:eastAsia="zh-CN"/>
        </w:rPr>
        <w:t>歡迎觀衆前來把心儀</w:t>
      </w:r>
      <w:r>
        <w:rPr>
          <w:rFonts w:hint="eastAsia" w:ascii="仿宋" w:hAnsi="仿宋" w:eastAsia="宋体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好物帶回家，讓</w:t>
      </w:r>
      <w:r>
        <w:rPr>
          <w:rFonts w:hint="eastAsia" w:ascii="仿宋" w:hAnsi="仿宋" w:eastAsia="宋体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  <w:lang w:val="en-US" w:eastAsia="zh-CN"/>
        </w:rPr>
        <w:t>這份</w:t>
      </w:r>
      <w:r>
        <w:rPr>
          <w:rFonts w:hint="eastAsia" w:ascii="仿宋" w:hAnsi="仿宋" w:eastAsia="宋体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藝術</w:t>
      </w:r>
      <w:r>
        <w:rPr>
          <w:rFonts w:hint="eastAsia" w:ascii="仿宋" w:hAnsi="仿宋" w:eastAsia="宋体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  <w:lang w:val="en-US" w:eastAsia="zh-CN"/>
        </w:rPr>
        <w:t>記憶</w:t>
      </w:r>
      <w:r>
        <w:rPr>
          <w:rFonts w:hint="eastAsia" w:ascii="仿宋" w:hAnsi="仿宋" w:eastAsia="宋体" w:cs="仿宋"/>
          <w:i w:val="0"/>
          <w:iCs w:val="0"/>
          <w:caps w:val="0"/>
          <w:color w:val="333333"/>
          <w:spacing w:val="0"/>
          <w:sz w:val="32"/>
          <w:szCs w:val="32"/>
          <w:shd w:val="clear" w:fill="auto"/>
        </w:rPr>
        <w:t>陪伴你的日常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  <w:t>。</w:t>
      </w:r>
    </w:p>
    <w:p w14:paraId="0D71D33B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/>
        </w:rPr>
        <w:t> </w:t>
      </w:r>
    </w:p>
    <w:p w14:paraId="77D2F90C">
      <w:pPr>
        <w:widowControl/>
        <w:numPr>
          <w:ilvl w:val="0"/>
          <w:numId w:val="1"/>
        </w:numPr>
        <w:spacing w:before="0" w:after="0" w:line="579" w:lineRule="exact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展覽主題：愛與和平——豐子愷藝術展</w:t>
      </w:r>
    </w:p>
    <w:p w14:paraId="0FD71AEF">
      <w:pPr>
        <w:widowControl/>
        <w:numPr>
          <w:ilvl w:val="0"/>
          <w:numId w:val="1"/>
        </w:numPr>
        <w:spacing w:before="0" w:after="0" w:line="579" w:lineRule="exact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sz w:val="32"/>
          <w:szCs w:val="32"/>
        </w:rPr>
        <w:t>展覽時間：</w:t>
      </w:r>
      <w:r>
        <w:rPr>
          <w:rFonts w:hint="default" w:ascii="仿宋_GB2312" w:hAnsi="仿宋_GB2312" w:eastAsia="宋体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宋体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宋体" w:cs="仿宋_GB2312"/>
          <w:color w:val="auto"/>
          <w:sz w:val="32"/>
          <w:szCs w:val="32"/>
          <w:lang w:val="en-US" w:eastAsia="zh-CN"/>
        </w:rPr>
        <w:t>年9月17日至11月</w:t>
      </w:r>
      <w:r>
        <w:rPr>
          <w:rFonts w:hint="eastAsia" w:ascii="仿宋_GB2312" w:hAnsi="仿宋_GB2312" w:eastAsia="宋体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宋体" w:cs="仿宋_GB2312"/>
          <w:color w:val="auto"/>
          <w:sz w:val="32"/>
          <w:szCs w:val="32"/>
          <w:lang w:val="en-US" w:eastAsia="zh-CN"/>
        </w:rPr>
        <w:t>日</w:t>
      </w:r>
    </w:p>
    <w:p w14:paraId="736D080E">
      <w:pPr>
        <w:widowControl/>
        <w:numPr>
          <w:ilvl w:val="0"/>
          <w:numId w:val="1"/>
        </w:numPr>
        <w:spacing w:before="0" w:after="0" w:line="579" w:lineRule="exact"/>
        <w:ind w:lef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開放時間：</w:t>
      </w: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10：00—18：00</w:t>
      </w:r>
    </w:p>
    <w:p w14:paraId="47637402">
      <w:pPr>
        <w:widowControl/>
        <w:spacing w:before="0" w:after="0"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（17：00後停止入館，周一閉館，法定節假日除外）</w:t>
      </w:r>
    </w:p>
    <w:p w14:paraId="42A164B4">
      <w:pPr>
        <w:widowControl/>
        <w:numPr>
          <w:ilvl w:val="0"/>
          <w:numId w:val="1"/>
        </w:numPr>
        <w:spacing w:before="0" w:after="0"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宋体" w:cs="仿宋_GB2312"/>
          <w:sz w:val="32"/>
          <w:szCs w:val="32"/>
        </w:rPr>
        <w:t>展覽地址：</w:t>
      </w: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橫琴文化藝術中心三樓</w:t>
      </w:r>
    </w:p>
    <w:p w14:paraId="6863361D">
      <w:pPr>
        <w:widowControl/>
        <w:numPr>
          <w:ilvl w:val="0"/>
          <w:numId w:val="1"/>
        </w:numPr>
        <w:spacing w:before="0" w:after="0"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入場方式：實名制免費預約入場</w:t>
      </w:r>
    </w:p>
    <w:p w14:paraId="5833B2A7">
      <w:pPr>
        <w:widowControl/>
        <w:numPr>
          <w:ilvl w:val="0"/>
          <w:numId w:val="1"/>
        </w:numPr>
        <w:spacing w:before="0" w:after="0" w:line="579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預約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宋体" w:cs="仿宋_GB2312"/>
          <w:sz w:val="32"/>
          <w:szCs w:val="32"/>
        </w:rPr>
        <w:t>：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橫琴文體通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微信小程序</w:t>
      </w:r>
    </w:p>
    <w:bookmarkEnd w:id="0"/>
    <w:p w14:paraId="35C4E4E5">
      <w:pPr>
        <w:pStyle w:val="3"/>
        <w:keepNext w:val="0"/>
        <w:keepLines w:val="0"/>
        <w:widowControl/>
        <w:suppressLineNumbers w:val="0"/>
        <w:spacing w:before="60" w:beforeAutospacing="0" w:after="60" w:afterAutospacing="0" w:line="579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/>
        </w:rPr>
        <w:t> </w:t>
      </w:r>
    </w:p>
    <w:p w14:paraId="475DBF76">
      <w:pPr>
        <w:pStyle w:val="3"/>
        <w:widowControl/>
        <w:spacing w:line="579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val="en-US" w:eastAsia="zh-CN"/>
        </w:rPr>
        <w:t>來源：合作區民生事務局</w:t>
      </w:r>
      <w:r>
        <w:rPr>
          <w:rFonts w:hint="eastAsia" w:ascii="仿宋" w:hAnsi="仿宋" w:eastAsia="宋体" w:cs="仿宋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2145E"/>
    <w:multiLevelType w:val="singleLevel"/>
    <w:tmpl w:val="4CD2145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jdkM2M2MDRlMzA0NGYzZTZkNjAwY2JmNWNmNzkifQ=="/>
  </w:docVars>
  <w:rsids>
    <w:rsidRoot w:val="17407D20"/>
    <w:rsid w:val="09926CE0"/>
    <w:rsid w:val="0D8E60D9"/>
    <w:rsid w:val="13A94008"/>
    <w:rsid w:val="144357A0"/>
    <w:rsid w:val="158A3855"/>
    <w:rsid w:val="17407D20"/>
    <w:rsid w:val="18A15D9F"/>
    <w:rsid w:val="24DC1AAC"/>
    <w:rsid w:val="2E310CF9"/>
    <w:rsid w:val="30564C93"/>
    <w:rsid w:val="405E73F5"/>
    <w:rsid w:val="456868D3"/>
    <w:rsid w:val="4862447D"/>
    <w:rsid w:val="48CC307C"/>
    <w:rsid w:val="4A183ED9"/>
    <w:rsid w:val="4BE81FA2"/>
    <w:rsid w:val="50E217F1"/>
    <w:rsid w:val="52856A9A"/>
    <w:rsid w:val="53FA06B6"/>
    <w:rsid w:val="58BB72EF"/>
    <w:rsid w:val="5996368C"/>
    <w:rsid w:val="59F01169"/>
    <w:rsid w:val="5FD926B6"/>
    <w:rsid w:val="61823DF3"/>
    <w:rsid w:val="63891087"/>
    <w:rsid w:val="69C71C4C"/>
    <w:rsid w:val="702744CE"/>
    <w:rsid w:val="7034550A"/>
    <w:rsid w:val="730442BB"/>
    <w:rsid w:val="7381333C"/>
    <w:rsid w:val="74E81A60"/>
    <w:rsid w:val="7746608E"/>
    <w:rsid w:val="7C8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横琴新区</Company>
  <Pages>2</Pages>
  <Words>501</Words>
  <Characters>522</Characters>
  <Lines>0</Lines>
  <Paragraphs>0</Paragraphs>
  <TotalTime>23</TotalTime>
  <ScaleCrop>false</ScaleCrop>
  <LinksUpToDate>false</LinksUpToDate>
  <CharactersWithSpaces>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2025-09-22T02:38:00Z</dcterms:created>
  <dc:creator>吴珮瑜</dc:creator>
  <cp:lastModifiedBy>张扬</cp:lastModifiedBy>
  <dcterms:modified xsi:type="dcterms:W3CDTF">2025-09-26T12:26:50Z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AFE4B74A38AD4148B25369B75D2FE416_13</vt:lpwstr>
  </property>
  <property fmtid="{D5CDD505-2E9C-101B-9397-08002B2CF9AE}" pid="4" name="KSOTemplateDocerSaveRecord">
    <vt:lpwstr>eyJoZGlkIjoiY2I0ZDhlZDY3MzYyZjVlMWZhMzdlZTA3MGE2NGVkZTAiLCJ1c2VySWQiOiIxMDUzMjg5NjM5In0=</vt:lpwstr>
  </property>
</Properties>
</file>