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CF" w:rsidRPr="007E27CF" w:rsidRDefault="007E27CF" w:rsidP="007E27CF">
      <w:pPr>
        <w:widowControl/>
        <w:jc w:val="center"/>
        <w:rPr>
          <w:rFonts w:ascii="新細明體" w:eastAsia="新細明體" w:hAnsi="新細明體" w:cs="新細明體"/>
          <w:bCs/>
          <w:color w:val="000000"/>
          <w:kern w:val="0"/>
          <w:szCs w:val="30"/>
          <w:u w:val="single"/>
        </w:rPr>
      </w:pPr>
      <w:r w:rsidRPr="007E27CF">
        <w:rPr>
          <w:rFonts w:ascii="新細明體" w:eastAsia="新細明體" w:hAnsi="新細明體" w:cs="新細明體"/>
          <w:bCs/>
          <w:color w:val="000000"/>
          <w:kern w:val="0"/>
          <w:szCs w:val="30"/>
          <w:u w:val="single"/>
        </w:rPr>
        <w:t>新聞稿</w:t>
      </w:r>
      <w:r w:rsidRPr="007E27CF">
        <w:rPr>
          <w:rFonts w:ascii="新細明體" w:eastAsia="新細明體" w:hAnsi="新細明體" w:cs="新細明體" w:hint="eastAsia"/>
          <w:bCs/>
          <w:color w:val="000000"/>
          <w:kern w:val="0"/>
          <w:szCs w:val="30"/>
          <w:u w:val="single"/>
        </w:rPr>
        <w:t>(</w:t>
      </w:r>
      <w:r w:rsidRPr="007E27CF">
        <w:rPr>
          <w:rFonts w:ascii="新細明體" w:eastAsia="新細明體" w:hAnsi="新細明體" w:cs="新細明體"/>
          <w:bCs/>
          <w:color w:val="000000"/>
          <w:kern w:val="0"/>
          <w:szCs w:val="30"/>
          <w:u w:val="single"/>
        </w:rPr>
        <w:t>01.05.2018</w:t>
      </w:r>
      <w:r w:rsidRPr="007E27CF">
        <w:rPr>
          <w:rFonts w:ascii="新細明體" w:eastAsia="新細明體" w:hAnsi="新細明體" w:cs="新細明體" w:hint="eastAsia"/>
          <w:bCs/>
          <w:color w:val="000000"/>
          <w:kern w:val="0"/>
          <w:szCs w:val="30"/>
          <w:u w:val="single"/>
        </w:rPr>
        <w:t>)</w:t>
      </w:r>
    </w:p>
    <w:p w:rsidR="007E27CF" w:rsidRDefault="007E27CF" w:rsidP="007E27CF">
      <w:pPr>
        <w:widowControl/>
        <w:jc w:val="center"/>
        <w:rPr>
          <w:rFonts w:ascii="新細明體" w:eastAsia="新細明體" w:hAnsi="新細明體" w:cs="新細明體"/>
          <w:b/>
          <w:bCs/>
          <w:color w:val="000000"/>
          <w:kern w:val="0"/>
          <w:szCs w:val="30"/>
        </w:rPr>
      </w:pPr>
    </w:p>
    <w:p w:rsidR="007E27CF" w:rsidRPr="007E27CF" w:rsidRDefault="007E27CF" w:rsidP="007E27CF">
      <w:pPr>
        <w:widowControl/>
        <w:jc w:val="center"/>
        <w:rPr>
          <w:rFonts w:ascii="新細明體" w:eastAsia="新細明體" w:hAnsi="新細明體" w:cs="新細明體"/>
          <w:b/>
          <w:bCs/>
          <w:color w:val="000000"/>
          <w:kern w:val="0"/>
          <w:sz w:val="32"/>
          <w:szCs w:val="30"/>
        </w:rPr>
      </w:pPr>
      <w:r w:rsidRPr="007E27CF">
        <w:rPr>
          <w:rFonts w:ascii="新細明體" w:eastAsia="新細明體" w:hAnsi="新細明體" w:cs="新細明體"/>
          <w:b/>
          <w:bCs/>
          <w:color w:val="000000"/>
          <w:kern w:val="0"/>
          <w:sz w:val="32"/>
          <w:szCs w:val="30"/>
        </w:rPr>
        <w:t>勞工局舉辦</w:t>
      </w:r>
      <w:r w:rsidRPr="007E27CF">
        <w:rPr>
          <w:rFonts w:ascii="新細明體" w:eastAsia="新細明體" w:hAnsi="新細明體" w:cs="新細明體" w:hint="eastAsia"/>
          <w:b/>
          <w:bCs/>
          <w:color w:val="000000"/>
          <w:kern w:val="0"/>
          <w:sz w:val="32"/>
          <w:szCs w:val="30"/>
        </w:rPr>
        <w:t>「建築業安全工作小貼士」有獎遊戲</w:t>
      </w:r>
    </w:p>
    <w:p w:rsidR="00986A63" w:rsidRPr="00717A8F" w:rsidRDefault="005D5C2E" w:rsidP="00717A8F">
      <w:pPr>
        <w:pStyle w:val="a8"/>
        <w:spacing w:line="276" w:lineRule="auto"/>
        <w:ind w:leftChars="0" w:left="0" w:firstLine="480"/>
        <w:jc w:val="both"/>
        <w:rPr>
          <w:rFonts w:ascii="Times New Roman" w:hAnsi="Times New Roman"/>
          <w:spacing w:val="20"/>
          <w:szCs w:val="24"/>
        </w:rPr>
      </w:pPr>
      <w:r>
        <w:rPr>
          <w:rFonts w:ascii="Helvetica" w:hAnsi="Helvetica" w:cs="新細明體"/>
          <w:color w:val="0A0A0A"/>
          <w:spacing w:val="7"/>
          <w:kern w:val="0"/>
          <w:szCs w:val="24"/>
        </w:rPr>
        <w:t>為</w:t>
      </w:r>
      <w:r w:rsidR="00986A63">
        <w:rPr>
          <w:rFonts w:ascii="Helvetica" w:hAnsi="Helvetica" w:cs="新細明體" w:hint="eastAsia"/>
          <w:color w:val="0A0A0A"/>
          <w:spacing w:val="7"/>
          <w:kern w:val="0"/>
          <w:szCs w:val="24"/>
        </w:rPr>
        <w:t>持續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t>提升</w:t>
      </w:r>
      <w:r w:rsidR="005162E8">
        <w:rPr>
          <w:rFonts w:ascii="Helvetica" w:hAnsi="Helvetica" w:cs="新細明體" w:hint="eastAsia"/>
          <w:color w:val="0A0A0A"/>
          <w:spacing w:val="7"/>
          <w:kern w:val="0"/>
          <w:szCs w:val="24"/>
        </w:rPr>
        <w:t>建築業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t>從業員的職業安全健康意識，勞工事務局舉辦</w:t>
      </w:r>
      <w:r w:rsidR="00C1787D" w:rsidRPr="00C1787D">
        <w:rPr>
          <w:rFonts w:ascii="Helvetica" w:hAnsi="Helvetica" w:cs="新細明體" w:hint="eastAsia"/>
          <w:color w:val="0A0A0A"/>
          <w:spacing w:val="7"/>
          <w:kern w:val="0"/>
          <w:szCs w:val="24"/>
        </w:rPr>
        <w:t>「健康職場生活話你知」有獎遊戲─建築業安全工作小貼士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t>，</w:t>
      </w:r>
      <w:r w:rsidR="007E27CF">
        <w:rPr>
          <w:rFonts w:ascii="Helvetica" w:hAnsi="Helvetica" w:cs="新細明體" w:hint="eastAsia"/>
          <w:color w:val="0A0A0A"/>
          <w:spacing w:val="7"/>
          <w:kern w:val="0"/>
          <w:szCs w:val="24"/>
        </w:rPr>
        <w:t>藉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t>有獎遊戲活動的形式，普及行業的職安健基本知識，避免工作意外和職業病的發生，維護</w:t>
      </w:r>
      <w:r w:rsidR="00717A8F">
        <w:rPr>
          <w:rFonts w:ascii="Helvetica" w:hAnsi="Helvetica" w:cs="新細明體" w:hint="eastAsia"/>
          <w:color w:val="0A0A0A"/>
          <w:spacing w:val="7"/>
          <w:kern w:val="0"/>
          <w:szCs w:val="24"/>
        </w:rPr>
        <w:t>建築業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t>從業員的職業安全健康。</w:t>
      </w:r>
      <w:r w:rsidR="00C161AD" w:rsidRPr="00C161AD">
        <w:rPr>
          <w:rFonts w:ascii="Helvetica" w:hAnsi="Helvetica" w:cs="新細明體"/>
          <w:color w:val="0A0A0A"/>
          <w:spacing w:val="7"/>
          <w:kern w:val="0"/>
          <w:szCs w:val="24"/>
        </w:rPr>
        <w:br/>
      </w:r>
    </w:p>
    <w:p w:rsidR="00152DEA" w:rsidRPr="00717A8F" w:rsidRDefault="00C161AD" w:rsidP="00830732">
      <w:pPr>
        <w:widowControl/>
        <w:ind w:firstLine="480"/>
        <w:rPr>
          <w:rFonts w:ascii="Helvetica" w:eastAsia="新細明體" w:hAnsi="Helvetica" w:cs="新細明體"/>
          <w:color w:val="0A0A0A"/>
          <w:spacing w:val="7"/>
          <w:kern w:val="0"/>
          <w:szCs w:val="24"/>
        </w:rPr>
      </w:pP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歡迎有興趣參加的市民</w:t>
      </w:r>
      <w:r w:rsidR="00986A63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於本年</w:t>
      </w:r>
      <w:r w:rsidR="00986A63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5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月</w:t>
      </w:r>
      <w:r w:rsidR="00986A63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1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日至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6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月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30</w:t>
      </w:r>
      <w:r w:rsidR="00986A63"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日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登入</w:t>
      </w:r>
      <w:r w:rsidR="00717A8F" w:rsidRPr="006702E0">
        <w:rPr>
          <w:rFonts w:ascii="Times New Roman" w:hAnsi="Times New Roman" w:hint="eastAsia"/>
          <w:spacing w:val="20"/>
          <w:szCs w:val="24"/>
        </w:rPr>
        <w:t>勞工</w:t>
      </w:r>
      <w:r w:rsidR="00717A8F" w:rsidRPr="006702E0">
        <w:rPr>
          <w:rFonts w:ascii="Times New Roman" w:hAnsi="Times New Roman"/>
          <w:spacing w:val="20"/>
          <w:szCs w:val="24"/>
        </w:rPr>
        <w:t>局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網上遊戲網頁</w:t>
      </w:r>
      <w:hyperlink r:id="rId6" w:history="1">
        <w:r w:rsidR="001163D0" w:rsidRPr="001163D0">
          <w:rPr>
            <w:color w:val="000000"/>
            <w:shd w:val="clear" w:color="auto" w:fill="FFFFFF"/>
          </w:rPr>
          <w:t xml:space="preserve"> </w:t>
        </w:r>
        <w:hyperlink r:id="rId7" w:history="1">
          <w:r w:rsidR="001163D0">
            <w:rPr>
              <w:rStyle w:val="a3"/>
              <w:shd w:val="clear" w:color="auto" w:fill="FFFFFF"/>
            </w:rPr>
            <w:t>https://www3.dsal.gov.mo/safetips/</w:t>
          </w:r>
        </w:hyperlink>
        <w:r w:rsidR="00986A63" w:rsidRPr="007520EA">
          <w:rPr>
            <w:rStyle w:val="a3"/>
            <w:rFonts w:ascii="Helvetica" w:eastAsia="新細明體" w:hAnsi="Helvetica" w:cs="新細明體"/>
            <w:color w:val="auto"/>
            <w:spacing w:val="7"/>
            <w:kern w:val="0"/>
            <w:szCs w:val="24"/>
            <w:u w:val="none"/>
          </w:rPr>
          <w:t>、</w:t>
        </w:r>
      </w:hyperlink>
      <w:r w:rsidR="00986A63" w:rsidRPr="006702E0">
        <w:rPr>
          <w:rFonts w:ascii="Times New Roman" w:hAnsi="Times New Roman" w:hint="eastAsia"/>
          <w:spacing w:val="20"/>
          <w:szCs w:val="24"/>
        </w:rPr>
        <w:t>透過</w:t>
      </w:r>
      <w:r w:rsidR="00717A8F" w:rsidRPr="006702E0">
        <w:rPr>
          <w:rFonts w:ascii="Times New Roman" w:hAnsi="Times New Roman" w:hint="eastAsia"/>
          <w:spacing w:val="20"/>
          <w:szCs w:val="24"/>
        </w:rPr>
        <w:t>勞工</w:t>
      </w:r>
      <w:r w:rsidR="00717A8F" w:rsidRPr="006702E0">
        <w:rPr>
          <w:rFonts w:ascii="Times New Roman" w:hAnsi="Times New Roman"/>
          <w:spacing w:val="20"/>
          <w:szCs w:val="24"/>
        </w:rPr>
        <w:t>局</w:t>
      </w:r>
      <w:r w:rsidR="00986A63" w:rsidRPr="006702E0">
        <w:rPr>
          <w:rFonts w:ascii="Times New Roman" w:hAnsi="Times New Roman"/>
          <w:spacing w:val="20"/>
          <w:szCs w:val="24"/>
        </w:rPr>
        <w:t>手機應用程式或掃描</w:t>
      </w:r>
      <w:r w:rsidR="00986A63">
        <w:rPr>
          <w:rFonts w:ascii="Times New Roman" w:hAnsi="Times New Roman" w:hint="eastAsia"/>
          <w:spacing w:val="20"/>
          <w:szCs w:val="24"/>
        </w:rPr>
        <w:t>二維碼</w:t>
      </w:r>
      <w:r w:rsidR="00986A63">
        <w:rPr>
          <w:rFonts w:ascii="Times New Roman" w:hAnsi="Times New Roman" w:hint="eastAsia"/>
          <w:spacing w:val="20"/>
          <w:szCs w:val="24"/>
          <w:lang w:val="pt-PT"/>
        </w:rPr>
        <w:t>直接</w:t>
      </w:r>
      <w:r w:rsidR="00986A63" w:rsidRPr="006702E0">
        <w:rPr>
          <w:rFonts w:ascii="Times New Roman" w:hAnsi="Times New Roman"/>
          <w:spacing w:val="20"/>
          <w:szCs w:val="24"/>
        </w:rPr>
        <w:t>參與</w:t>
      </w:r>
      <w:r w:rsidR="00986A63" w:rsidRPr="006702E0">
        <w:rPr>
          <w:rFonts w:ascii="Times New Roman" w:hAnsi="Times New Roman"/>
          <w:szCs w:val="24"/>
        </w:rPr>
        <w:t>有獎遊戲</w:t>
      </w:r>
      <w:r w:rsidR="00717A8F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。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全部答中而又被抽中的</w:t>
      </w:r>
      <w:r w:rsidR="00F51CE6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100</w:t>
      </w:r>
      <w:r w:rsidR="00F51CE6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位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參加者將獲得面值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100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元的超級巿場禮券乙張，得獎名單將於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201</w:t>
      </w:r>
      <w:r w:rsidR="009B7834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8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年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7</w:t>
      </w:r>
      <w:r w:rsidR="00717A8F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月於勞工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局網站公佈，</w:t>
      </w:r>
      <w:r w:rsidR="00717A8F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同時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各得獎者將獲電話短訊通知。</w:t>
      </w:r>
      <w:r w:rsidR="00F51CE6" w:rsidRPr="006702E0">
        <w:rPr>
          <w:rFonts w:ascii="Times New Roman" w:hAnsi="Times New Roman" w:hint="eastAsia"/>
          <w:spacing w:val="20"/>
          <w:szCs w:val="24"/>
        </w:rPr>
        <w:t>如有查詢，請致電</w:t>
      </w:r>
      <w:r w:rsidR="00F51CE6" w:rsidRPr="006702E0">
        <w:rPr>
          <w:rFonts w:ascii="Times New Roman" w:hAnsi="Times New Roman" w:hint="eastAsia"/>
          <w:spacing w:val="20"/>
          <w:szCs w:val="24"/>
        </w:rPr>
        <w:t>83999</w:t>
      </w:r>
      <w:r w:rsidR="00F51CE6">
        <w:rPr>
          <w:rFonts w:ascii="Times New Roman" w:hAnsi="Times New Roman"/>
          <w:spacing w:val="20"/>
          <w:szCs w:val="24"/>
        </w:rPr>
        <w:t>898</w:t>
      </w:r>
      <w:r w:rsidR="00F51CE6" w:rsidRPr="006702E0">
        <w:rPr>
          <w:rFonts w:ascii="Times New Roman" w:hAnsi="Times New Roman" w:hint="eastAsia"/>
          <w:spacing w:val="20"/>
          <w:szCs w:val="24"/>
        </w:rPr>
        <w:t>。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br/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 xml:space="preserve">　　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br/>
      </w:r>
      <w:r w:rsidR="00CF1637">
        <w:rPr>
          <w:rFonts w:ascii="Helvetica" w:eastAsia="新細明體" w:hAnsi="Helvetica" w:cs="新細明體"/>
          <w:noProof/>
          <w:color w:val="0A0A0A"/>
          <w:spacing w:val="7"/>
          <w:kern w:val="0"/>
          <w:szCs w:val="24"/>
        </w:rPr>
        <w:drawing>
          <wp:inline distT="0" distB="0" distL="0" distR="0">
            <wp:extent cx="2857500" cy="2857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tytips_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br/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掃描</w:t>
      </w:r>
      <w:r w:rsidR="00F51CE6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二維碼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Cs w:val="24"/>
        </w:rPr>
        <w:t>直接參與</w:t>
      </w:r>
      <w:r w:rsidR="009B7834" w:rsidRPr="00C1787D">
        <w:rPr>
          <w:rFonts w:ascii="Helvetica" w:eastAsia="新細明體" w:hAnsi="Helvetica" w:cs="新細明體" w:hint="eastAsia"/>
          <w:color w:val="0A0A0A"/>
          <w:spacing w:val="7"/>
          <w:kern w:val="0"/>
          <w:szCs w:val="24"/>
        </w:rPr>
        <w:t>有獎遊戲</w:t>
      </w:r>
      <w:r w:rsidRPr="00C161AD">
        <w:rPr>
          <w:rFonts w:ascii="Helvetica" w:eastAsia="新細明體" w:hAnsi="Helvetica" w:cs="新細明體"/>
          <w:color w:val="0A0A0A"/>
          <w:spacing w:val="7"/>
          <w:kern w:val="0"/>
          <w:sz w:val="21"/>
          <w:szCs w:val="21"/>
        </w:rPr>
        <w:br/>
      </w:r>
    </w:p>
    <w:sectPr w:rsidR="00152DEA" w:rsidRPr="00717A8F" w:rsidSect="009B78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E6" w:rsidRDefault="00F51CE6" w:rsidP="00F51CE6">
      <w:r>
        <w:separator/>
      </w:r>
    </w:p>
  </w:endnote>
  <w:endnote w:type="continuationSeparator" w:id="0">
    <w:p w:rsidR="00F51CE6" w:rsidRDefault="00F51CE6" w:rsidP="00F5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E6" w:rsidRDefault="00F51CE6" w:rsidP="00F51CE6">
      <w:r>
        <w:separator/>
      </w:r>
    </w:p>
  </w:footnote>
  <w:footnote w:type="continuationSeparator" w:id="0">
    <w:p w:rsidR="00F51CE6" w:rsidRDefault="00F51CE6" w:rsidP="00F5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AD"/>
    <w:rsid w:val="001163D0"/>
    <w:rsid w:val="00152DEA"/>
    <w:rsid w:val="00465324"/>
    <w:rsid w:val="005162E8"/>
    <w:rsid w:val="005D5C2E"/>
    <w:rsid w:val="006D5400"/>
    <w:rsid w:val="00717A8F"/>
    <w:rsid w:val="007520EA"/>
    <w:rsid w:val="007E27CF"/>
    <w:rsid w:val="00830732"/>
    <w:rsid w:val="00952869"/>
    <w:rsid w:val="00986A63"/>
    <w:rsid w:val="009B7834"/>
    <w:rsid w:val="00AF0096"/>
    <w:rsid w:val="00B05ECE"/>
    <w:rsid w:val="00C161AD"/>
    <w:rsid w:val="00C1787D"/>
    <w:rsid w:val="00C66610"/>
    <w:rsid w:val="00CF1637"/>
    <w:rsid w:val="00F5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EF072A1-614F-4D22-8EBF-95DAF0BA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font">
    <w:name w:val="title_font"/>
    <w:basedOn w:val="a0"/>
    <w:rsid w:val="00C161AD"/>
  </w:style>
  <w:style w:type="character" w:customStyle="1" w:styleId="contentsfont">
    <w:name w:val="contents_font"/>
    <w:basedOn w:val="a0"/>
    <w:rsid w:val="00C161AD"/>
  </w:style>
  <w:style w:type="character" w:styleId="a3">
    <w:name w:val="Hyperlink"/>
    <w:basedOn w:val="a0"/>
    <w:uiPriority w:val="99"/>
    <w:unhideWhenUsed/>
    <w:rsid w:val="00C161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1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C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CE6"/>
    <w:rPr>
      <w:sz w:val="20"/>
      <w:szCs w:val="20"/>
    </w:rPr>
  </w:style>
  <w:style w:type="paragraph" w:styleId="a8">
    <w:name w:val="List Paragraph"/>
    <w:basedOn w:val="a"/>
    <w:uiPriority w:val="34"/>
    <w:qFormat/>
    <w:rsid w:val="00986A63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0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3.dsal.gov.mo/safet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dsal.gov.mo/OshGame/&#1228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Chut Nei</dc:creator>
  <cp:keywords/>
  <dc:description/>
  <cp:lastModifiedBy>Wong Im Chao</cp:lastModifiedBy>
  <cp:revision>5</cp:revision>
  <cp:lastPrinted>2018-04-25T01:36:00Z</cp:lastPrinted>
  <dcterms:created xsi:type="dcterms:W3CDTF">2018-04-25T01:31:00Z</dcterms:created>
  <dcterms:modified xsi:type="dcterms:W3CDTF">2018-04-30T01:08:00Z</dcterms:modified>
</cp:coreProperties>
</file>