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FA" w:rsidRPr="002F2C4A" w:rsidRDefault="007F6CFA" w:rsidP="00A12939">
      <w:pPr>
        <w:jc w:val="center"/>
        <w:rPr>
          <w:rFonts w:ascii="Times New Roman" w:hAnsi="Times New Roman"/>
          <w:b/>
          <w:sz w:val="40"/>
          <w:szCs w:val="48"/>
          <w:lang w:val="pt-PT"/>
        </w:rPr>
      </w:pPr>
      <w:r w:rsidRPr="002F2C4A">
        <w:rPr>
          <w:rFonts w:ascii="Times New Roman" w:hAnsi="Times New Roman"/>
          <w:b/>
          <w:sz w:val="36"/>
          <w:szCs w:val="48"/>
          <w:lang w:val="pt-PT"/>
        </w:rPr>
        <w:t>Reunião da Estrutura de Protecção Civil de 2018</w:t>
      </w:r>
    </w:p>
    <w:p w:rsidR="007F6CFA" w:rsidRPr="002F2C4A" w:rsidRDefault="007F6CFA" w:rsidP="00A12939">
      <w:pPr>
        <w:jc w:val="center"/>
        <w:rPr>
          <w:rFonts w:ascii="Times New Roman" w:hAnsi="Times New Roman"/>
          <w:sz w:val="36"/>
          <w:szCs w:val="36"/>
          <w:lang w:val="pt-PT"/>
        </w:rPr>
      </w:pPr>
      <w:r w:rsidRPr="002F2C4A">
        <w:rPr>
          <w:rFonts w:ascii="Times New Roman" w:hAnsi="Times New Roman"/>
          <w:sz w:val="36"/>
          <w:szCs w:val="36"/>
          <w:lang w:val="pt-PT"/>
        </w:rPr>
        <w:t>Nota de imprensa</w:t>
      </w:r>
    </w:p>
    <w:p w:rsidR="00C8020E" w:rsidRPr="002F2C4A" w:rsidRDefault="00C8020E" w:rsidP="00A12939">
      <w:pPr>
        <w:jc w:val="center"/>
        <w:rPr>
          <w:rFonts w:ascii="Times New Roman" w:hAnsi="Times New Roman"/>
          <w:sz w:val="36"/>
          <w:szCs w:val="36"/>
          <w:lang w:val="pt-PT"/>
        </w:rPr>
      </w:pPr>
    </w:p>
    <w:p w:rsidR="00A17F63" w:rsidRPr="002F2C4A" w:rsidRDefault="00A17F63" w:rsidP="00A17F63">
      <w:pPr>
        <w:widowControl/>
        <w:spacing w:after="300" w:line="360" w:lineRule="auto"/>
        <w:ind w:firstLine="480"/>
        <w:jc w:val="both"/>
        <w:rPr>
          <w:rFonts w:ascii="Times New Roman" w:hAnsi="Times New Roman"/>
          <w:kern w:val="0"/>
          <w:sz w:val="26"/>
          <w:szCs w:val="26"/>
          <w:lang w:val="pt-PT"/>
        </w:rPr>
      </w:pPr>
      <w:bookmarkStart w:id="0" w:name="_GoBack"/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O Comandante de Acção Conjunta e Comandante-geral dos Serviços de Polícia Unitários, </w:t>
      </w:r>
      <w:r w:rsidRPr="002F2C4A">
        <w:rPr>
          <w:rFonts w:ascii="Times New Roman" w:hAnsi="Times New Roman"/>
          <w:b/>
          <w:i/>
          <w:kern w:val="0"/>
          <w:sz w:val="26"/>
          <w:szCs w:val="26"/>
          <w:lang w:val="pt-PT"/>
        </w:rPr>
        <w:t>Ma Io Kun</w:t>
      </w:r>
      <w:r w:rsidR="007F6CFA" w:rsidRPr="002F2C4A">
        <w:rPr>
          <w:rFonts w:ascii="Times New Roman" w:hAnsi="Times New Roman"/>
          <w:b/>
          <w:i/>
          <w:kern w:val="0"/>
          <w:sz w:val="26"/>
          <w:szCs w:val="26"/>
          <w:lang w:val="pt-PT"/>
        </w:rPr>
        <w:t>,</w:t>
      </w:r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 participou, na manhã do dia 18 de Abril, 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>n</w:t>
      </w:r>
      <w:r w:rsidRPr="002F2C4A">
        <w:rPr>
          <w:rFonts w:ascii="Times New Roman" w:hAnsi="Times New Roman"/>
          <w:kern w:val="0"/>
          <w:sz w:val="26"/>
          <w:szCs w:val="26"/>
          <w:lang w:val="pt-PT"/>
        </w:rPr>
        <w:t>a “Reunião da Estrutura de Protecção Civil de 2018”. Esta reunião teve lugar no Edifício do Serviço de Migração de Pac On e contou com a presença das 29 entidades públicas e privadas que compõem a estrutura de protecção civil, designadamente a Direcção dos Serviços Meteorológicos e Geofísicos (SMG), o Instituto de Acção Social (IAS), entre outras.</w:t>
      </w:r>
    </w:p>
    <w:p w:rsidR="00A17F63" w:rsidRPr="002F2C4A" w:rsidRDefault="00A17F63" w:rsidP="004D4C56">
      <w:pPr>
        <w:spacing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    Durante o uso da palavra, o Comandante-geral </w:t>
      </w:r>
      <w:r w:rsidRPr="002F2C4A">
        <w:rPr>
          <w:rFonts w:ascii="Times New Roman" w:hAnsi="Times New Roman"/>
          <w:b/>
          <w:i/>
          <w:kern w:val="0"/>
          <w:sz w:val="26"/>
          <w:szCs w:val="26"/>
          <w:lang w:val="pt-PT"/>
        </w:rPr>
        <w:t>Ma</w:t>
      </w:r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 salientou que no ano passado, Macau foi atingido </w:t>
      </w:r>
      <w:r w:rsidR="007F6CFA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por algumas </w:t>
      </w:r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tempestades tropicais, </w:t>
      </w:r>
      <w:r w:rsidR="007F6CFA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entre 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>a</w:t>
      </w:r>
      <w:r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s quais, o tufão “Hato” 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 xml:space="preserve">que se caracterizou pela </w:t>
      </w:r>
      <w:r w:rsidR="00D07169">
        <w:rPr>
          <w:rFonts w:ascii="Times New Roman" w:hAnsi="Times New Roman"/>
          <w:kern w:val="0"/>
          <w:sz w:val="26"/>
          <w:szCs w:val="26"/>
          <w:lang w:val="pt-PT"/>
        </w:rPr>
        <w:t>violência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 xml:space="preserve"> </w:t>
      </w:r>
      <w:r w:rsidR="00502DA3">
        <w:rPr>
          <w:rFonts w:ascii="Times New Roman" w:hAnsi="Times New Roman"/>
          <w:kern w:val="0"/>
          <w:sz w:val="26"/>
          <w:szCs w:val="26"/>
          <w:lang w:val="pt-PT"/>
        </w:rPr>
        <w:t>devastador</w:t>
      </w:r>
      <w:r w:rsidR="00502DA3">
        <w:rPr>
          <w:rFonts w:ascii="Times New Roman" w:hAnsi="Times New Roman" w:hint="eastAsia"/>
          <w:kern w:val="0"/>
          <w:sz w:val="26"/>
          <w:szCs w:val="26"/>
          <w:lang w:val="pt-PT"/>
        </w:rPr>
        <w:t>a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>, te</w:t>
      </w:r>
      <w:r w:rsidR="007F6CFA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ndo afectado significativamente 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 xml:space="preserve">o normal funcionamento </w:t>
      </w:r>
      <w:r w:rsidR="004D4C56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da sociedade. </w:t>
      </w:r>
      <w:r w:rsidR="004D4C56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Quanto</w:t>
      </w:r>
      <w:r w:rsidR="008B6A3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às</w:t>
      </w:r>
      <w:r w:rsidR="004D4C56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</w:t>
      </w:r>
      <w:r w:rsidR="008B6A3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acções de socorro e salvamento e de recuperação após a tempestade, graça</w:t>
      </w:r>
      <w:r w:rsidR="00402253">
        <w:rPr>
          <w:rFonts w:ascii="Times New Roman" w:hAnsi="Times New Roman" w:cs="Times New Roman"/>
          <w:kern w:val="0"/>
          <w:sz w:val="26"/>
          <w:szCs w:val="26"/>
          <w:lang w:val="pt-PT"/>
        </w:rPr>
        <w:t>s</w:t>
      </w:r>
      <w:r w:rsidR="008B6A3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ao auxílio prestado pela </w:t>
      </w:r>
      <w:r w:rsidR="008B6A35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Guarnição </w:t>
      </w:r>
      <w:r w:rsidR="007F6CFA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em Macau </w:t>
      </w:r>
      <w:r w:rsidR="008B6A35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do Exercito de Libertação do Povo Chinês, pelas associações comunitárias e grupos voluntários, os trabalhos de </w:t>
      </w:r>
      <w:r w:rsidR="008B6A35" w:rsidRPr="00E93EC3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resgate decorreram de forma rápida e a ordem social foi retomada </w:t>
      </w:r>
      <w:r w:rsidR="00D07169" w:rsidRPr="00E93EC3">
        <w:rPr>
          <w:rFonts w:ascii="Times New Roman" w:hAnsi="Times New Roman" w:cs="Times New Roman"/>
          <w:kern w:val="0"/>
          <w:sz w:val="26"/>
          <w:szCs w:val="26"/>
          <w:lang w:val="pt-PT"/>
        </w:rPr>
        <w:t>n</w:t>
      </w:r>
      <w:r w:rsidR="008B6A35" w:rsidRPr="00E93EC3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um curto prazo. </w:t>
      </w:r>
      <w:r w:rsidR="00D07169" w:rsidRPr="00E93EC3">
        <w:rPr>
          <w:rFonts w:ascii="Times New Roman" w:hAnsi="Times New Roman" w:cs="Times New Roman"/>
          <w:kern w:val="0"/>
          <w:sz w:val="26"/>
          <w:szCs w:val="26"/>
          <w:lang w:val="pt-PT"/>
        </w:rPr>
        <w:t>Na sequência deste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 xml:space="preserve"> </w:t>
      </w:r>
      <w:r w:rsidR="00D07169">
        <w:rPr>
          <w:rFonts w:ascii="Times New Roman" w:hAnsi="Times New Roman" w:cs="Times New Roman"/>
          <w:kern w:val="0"/>
          <w:sz w:val="26"/>
          <w:szCs w:val="26"/>
          <w:lang w:val="pt-PT"/>
        </w:rPr>
        <w:t>desastre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 xml:space="preserve">, 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o</w:t>
      </w:r>
      <w:r w:rsidR="002D5AF8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 </w:t>
      </w:r>
      <w:r w:rsidR="00D07169">
        <w:rPr>
          <w:rFonts w:ascii="Times New Roman" w:hAnsi="Times New Roman" w:hint="eastAsia"/>
          <w:kern w:val="0"/>
          <w:sz w:val="26"/>
          <w:szCs w:val="26"/>
          <w:lang w:val="pt-PT"/>
        </w:rPr>
        <w:t>G</w:t>
      </w:r>
      <w:r w:rsidR="002D5AF8" w:rsidRPr="002F2C4A">
        <w:rPr>
          <w:rFonts w:ascii="Times New Roman" w:hAnsi="Times New Roman"/>
          <w:kern w:val="0"/>
          <w:sz w:val="26"/>
          <w:szCs w:val="26"/>
          <w:lang w:val="pt-PT"/>
        </w:rPr>
        <w:t xml:space="preserve">overno da RAEM criou a Comissão para a Revisão do 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Mecanismo de Resposta a Grandes Catástrofes e o seu Acompanhamento e Aperfeiçoamento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. Para além disso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, 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atendendo ao relatório e às sugestões emitid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>a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s pela equipa de peritos da Comissão Naciona</w:t>
      </w:r>
      <w:r w:rsidR="00D07169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l de Resposta a Emergências, o 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>G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overno da RAEM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estabeleceu dez projectos prioritários que têm grande 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impacto 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e estão relacionados intimamente com a 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lastRenderedPageBreak/>
        <w:t xml:space="preserve">vida social, tendo sido publicado o andamento gradual dos 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mesmos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no 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 xml:space="preserve">passado </w:t>
      </w:r>
      <w:r w:rsidR="002D5AF8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dia 12 de Abril.</w:t>
      </w:r>
    </w:p>
    <w:p w:rsidR="007C243D" w:rsidRPr="006D239D" w:rsidRDefault="007C243D" w:rsidP="0066761B">
      <w:pPr>
        <w:spacing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7C243D" w:rsidRPr="002F2C4A" w:rsidRDefault="007C243D" w:rsidP="006D239D">
      <w:pPr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   O Comandante </w:t>
      </w:r>
      <w:r w:rsidRPr="006D239D">
        <w:rPr>
          <w:rFonts w:ascii="Times New Roman" w:hAnsi="Times New Roman" w:cs="Times New Roman"/>
          <w:b/>
          <w:i/>
          <w:kern w:val="0"/>
          <w:szCs w:val="24"/>
          <w:lang w:val="pt-PT"/>
        </w:rPr>
        <w:t>Ma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indicou ainda que </w:t>
      </w:r>
      <w:r w:rsidR="00D07169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se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>irá realizar no dia 28 de Abril o exercício de tufão denominado “Peixe de Cristal”, sendo o “Plano de evacuação das zonas baixas em situações de “</w:t>
      </w:r>
      <w:r w:rsidRPr="006D239D">
        <w:rPr>
          <w:rFonts w:ascii="Times New Roman" w:hAnsi="Times New Roman" w:cs="Times New Roman"/>
          <w:i/>
          <w:kern w:val="0"/>
          <w:szCs w:val="24"/>
          <w:lang w:val="pt-PT"/>
        </w:rPr>
        <w:t>Storm surge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>” durante a passagem de tufão”</w:t>
      </w:r>
      <w:r w:rsidR="00E93EC3" w:rsidRPr="006D239D">
        <w:rPr>
          <w:rFonts w:ascii="Times New Roman" w:hAnsi="Times New Roman" w:cs="Times New Roman"/>
          <w:kern w:val="0"/>
          <w:szCs w:val="24"/>
          <w:lang w:val="pt-PT"/>
        </w:rPr>
        <w:t>,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um ponto fulcral deste exercício. A criação da estrutura preliminar da plataforma de comando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>para resposta a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emergência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>s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>(e os seus 5 subsistemas</w:t>
      </w:r>
      <w:r w:rsidR="006D239D" w:rsidRPr="006D239D">
        <w:rPr>
          <w:rFonts w:ascii="Times New Roman" w:hAnsi="Times New Roman" w:cs="Times New Roman"/>
          <w:kern w:val="0"/>
          <w:szCs w:val="24"/>
          <w:lang w:val="pt-PT"/>
        </w:rPr>
        <w:t>--</w:t>
      </w:r>
      <w:r w:rsidR="006D239D" w:rsidRPr="006D239D">
        <w:rPr>
          <w:rFonts w:ascii="Times New Roman" w:hAnsi="Times New Roman" w:cs="Times New Roman"/>
          <w:color w:val="1D2129"/>
          <w:szCs w:val="24"/>
          <w:shd w:val="clear" w:color="auto" w:fill="FFFFFF"/>
          <w:lang w:val="pt-PT"/>
        </w:rPr>
        <w:t>Subsistema de gestão de recursos; Subsistema de recepção de informação de incidentes súbitos; Subsistema de tratamento de incidentes de emergência; Subsistema de difusão de avisos prévios</w:t>
      </w:r>
      <w:r w:rsidR="006D239D" w:rsidRPr="006D239D">
        <w:rPr>
          <w:rFonts w:ascii="Times New Roman" w:hAnsi="Times New Roman" w:cs="Times New Roman"/>
          <w:color w:val="1D2129"/>
          <w:szCs w:val="24"/>
          <w:shd w:val="clear" w:color="auto" w:fill="FFFFFF"/>
          <w:lang w:val="pt-PT"/>
        </w:rPr>
        <w:t>；</w:t>
      </w:r>
      <w:r w:rsidR="006D239D" w:rsidRPr="006D239D">
        <w:rPr>
          <w:rFonts w:ascii="Times New Roman" w:hAnsi="Times New Roman" w:cs="Times New Roman"/>
          <w:color w:val="1D2129"/>
          <w:szCs w:val="24"/>
          <w:shd w:val="clear" w:color="auto" w:fill="FFFFFF"/>
          <w:lang w:val="pt-PT"/>
        </w:rPr>
        <w:t>Subsistema gráfico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)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já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está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concluída, podendo a mesma entrar em fase de teste no dia do exercício.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Este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exercício tem como objectivo testar a operacionalidade do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supracitado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>plano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 de evacuação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, </w:t>
      </w:r>
      <w:r w:rsidR="00967F6A" w:rsidRPr="006D239D">
        <w:rPr>
          <w:rFonts w:ascii="Times New Roman" w:hAnsi="Times New Roman" w:cs="Times New Roman"/>
          <w:kern w:val="0"/>
          <w:szCs w:val="24"/>
          <w:lang w:val="pt-PT"/>
        </w:rPr>
        <w:t xml:space="preserve">reforçar </w:t>
      </w:r>
      <w:r w:rsidRPr="006D239D">
        <w:rPr>
          <w:rFonts w:ascii="Times New Roman" w:hAnsi="Times New Roman" w:cs="Times New Roman"/>
          <w:kern w:val="0"/>
          <w:szCs w:val="24"/>
          <w:lang w:val="pt-PT"/>
        </w:rPr>
        <w:t>a comunicação entre os membros da estrutura de protecção civil e o mecanismo de colaboraç</w:t>
      </w:r>
      <w:r w:rsidRPr="006D239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ão, a fim de elevar a capacidade </w:t>
      </w:r>
      <w:r w:rsidR="00402253" w:rsidRPr="006D239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de </w:t>
      </w:r>
      <w:r w:rsidRPr="006D239D">
        <w:rPr>
          <w:rFonts w:ascii="Times New Roman" w:hAnsi="Times New Roman" w:cs="Times New Roman"/>
          <w:kern w:val="0"/>
          <w:sz w:val="26"/>
          <w:szCs w:val="26"/>
          <w:lang w:val="pt-PT"/>
        </w:rPr>
        <w:t>resposta a emergência</w:t>
      </w:r>
      <w:r w:rsidR="00402253" w:rsidRPr="006D239D">
        <w:rPr>
          <w:rFonts w:ascii="Times New Roman" w:hAnsi="Times New Roman" w:cs="Times New Roman"/>
          <w:kern w:val="0"/>
          <w:sz w:val="26"/>
          <w:szCs w:val="26"/>
          <w:lang w:val="pt-PT"/>
        </w:rPr>
        <w:t>s</w:t>
      </w:r>
      <w:r w:rsidRPr="006D239D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 fortalecer a eficáci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a e a cobertura de difusão de informações. O referido exercício </w:t>
      </w:r>
      <w:r w:rsidR="00022AA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conta ainda com a participação das associações comunitárias no sentido de reforçar a compreensão e 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a </w:t>
      </w:r>
      <w:r w:rsidR="00022AA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colaboração</w:t>
      </w:r>
      <w:r w:rsidR="00967F6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entre as autoridades e a comunidade</w:t>
      </w:r>
      <w:r w:rsidR="00022AAA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 </w:t>
      </w:r>
      <w:r w:rsidR="00022AAA" w:rsidRPr="002F2C4A">
        <w:rPr>
          <w:rFonts w:ascii="Times New Roman" w:eastAsia="標楷體" w:hAnsi="Times New Roman"/>
          <w:sz w:val="26"/>
          <w:szCs w:val="26"/>
          <w:lang w:val="pt-PT"/>
        </w:rPr>
        <w:t xml:space="preserve">elevar os seus níveis de consciencialização e de resposta no âmbito da prevenção </w:t>
      </w:r>
      <w:r w:rsidR="00417924" w:rsidRPr="002F2C4A">
        <w:rPr>
          <w:rFonts w:ascii="Times New Roman" w:eastAsia="標楷體" w:hAnsi="Times New Roman"/>
          <w:sz w:val="26"/>
          <w:szCs w:val="26"/>
          <w:lang w:val="pt-PT"/>
        </w:rPr>
        <w:t>e redução de desastres</w:t>
      </w:r>
      <w:r w:rsidR="00022AAA" w:rsidRPr="002F2C4A">
        <w:rPr>
          <w:rFonts w:ascii="Times New Roman" w:eastAsia="標楷體" w:hAnsi="Times New Roman"/>
          <w:sz w:val="26"/>
          <w:szCs w:val="26"/>
          <w:lang w:val="pt-PT"/>
        </w:rPr>
        <w:t>.</w:t>
      </w:r>
    </w:p>
    <w:p w:rsidR="00A87656" w:rsidRPr="002F2C4A" w:rsidRDefault="00A87656" w:rsidP="002318D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:rsidR="00A12939" w:rsidRPr="002F2C4A" w:rsidRDefault="00BA1541" w:rsidP="00BA1541">
      <w:pPr>
        <w:spacing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   </w:t>
      </w:r>
      <w:r w:rsidR="00D44E8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Durante </w:t>
      </w:r>
      <w:r w:rsidR="00417924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esta reunião</w:t>
      </w:r>
      <w:r w:rsidR="00D44E8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, os representantes </w:t>
      </w:r>
      <w:r w:rsidR="00417924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dos SMG </w:t>
      </w:r>
      <w:r w:rsidR="00D44E8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e do IAS fizeram, respectivamente, apresentações sobre a retrospectiva e previsão de tempestades 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tropicais</w:t>
      </w:r>
      <w:r w:rsidR="00D44E85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de Macau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e </w:t>
      </w:r>
      <w:r w:rsidR="00417924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sobre 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centros de abrigo, loca</w:t>
      </w:r>
      <w:r w:rsidR="00D07169"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  <w:t>is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de encontro e de permanência. </w:t>
      </w:r>
      <w:r w:rsidR="00051BBE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Ao mesmo tempo, f</w:t>
      </w: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oi realizado uma </w:t>
      </w:r>
      <w:r w:rsidR="00051BBE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exposição dos equipamentos da área de protecção civil, tendo sido exibido</w:t>
      </w:r>
      <w:r w:rsidR="00244A52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vários equipamentos utilizados nas operações de protecção civil, nomeadamente</w:t>
      </w:r>
      <w:r w:rsidR="00051BBE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</w:t>
      </w:r>
      <w:r w:rsidR="00244A52" w:rsidRPr="002F2C4A">
        <w:rPr>
          <w:rFonts w:ascii="Times New Roman" w:hAnsi="Times New Roman" w:cs="Times New Roman"/>
          <w:i/>
          <w:kern w:val="0"/>
          <w:sz w:val="26"/>
          <w:szCs w:val="26"/>
          <w:lang w:val="pt-PT"/>
        </w:rPr>
        <w:t>drone</w:t>
      </w:r>
      <w:r w:rsidR="00244A52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 marítimo para detecção</w:t>
      </w:r>
      <w:r w:rsidR="00051BBE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, </w:t>
      </w:r>
      <w:r w:rsidR="00244A52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botes salva-vidas</w:t>
      </w:r>
      <w:r w:rsidR="00051BBE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, entre outros. </w:t>
      </w:r>
      <w:r w:rsidR="007C08C1"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De seguida, os membros da estrutura apresentaram opiniões e sugestões sobre os trabalhos e realizaram um debate no sentido de aperfeiçoar os trabalhos de protecção civil.</w:t>
      </w:r>
    </w:p>
    <w:p w:rsidR="00D44E85" w:rsidRPr="002F2C4A" w:rsidRDefault="00D44E85" w:rsidP="00A12939">
      <w:pPr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7C08C1" w:rsidRPr="002F2C4A" w:rsidRDefault="007C08C1" w:rsidP="00A12939">
      <w:pPr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7C08C1" w:rsidRPr="002F2C4A" w:rsidRDefault="007C08C1" w:rsidP="007C08C1">
      <w:pPr>
        <w:jc w:val="center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Serviços de Polícia Unitários</w:t>
      </w:r>
    </w:p>
    <w:p w:rsidR="007C08C1" w:rsidRPr="002F2C4A" w:rsidRDefault="007C08C1" w:rsidP="007C08C1">
      <w:pPr>
        <w:jc w:val="center"/>
        <w:rPr>
          <w:rFonts w:ascii="Times New Roman" w:hAnsi="Times New Roman" w:cs="Times New Roman"/>
          <w:kern w:val="0"/>
          <w:sz w:val="26"/>
          <w:szCs w:val="26"/>
          <w:lang w:val="pt-PT"/>
        </w:rPr>
      </w:pPr>
    </w:p>
    <w:p w:rsidR="00A13419" w:rsidRPr="002F2C4A" w:rsidRDefault="007C08C1" w:rsidP="00C8020E">
      <w:pPr>
        <w:jc w:val="center"/>
        <w:rPr>
          <w:rFonts w:ascii="Verdana" w:eastAsia="新細明體" w:hAnsi="Verdana" w:cs="新細明體"/>
          <w:kern w:val="0"/>
          <w:sz w:val="30"/>
          <w:szCs w:val="30"/>
          <w:lang w:val="pt-PT"/>
        </w:rPr>
      </w:pPr>
      <w:r w:rsidRPr="002F2C4A">
        <w:rPr>
          <w:rFonts w:ascii="Times New Roman" w:hAnsi="Times New Roman" w:cs="Times New Roman"/>
          <w:kern w:val="0"/>
          <w:sz w:val="26"/>
          <w:szCs w:val="26"/>
          <w:lang w:val="pt-PT"/>
        </w:rPr>
        <w:t>18 de Abril de 2018</w:t>
      </w:r>
      <w:bookmarkEnd w:id="0"/>
    </w:p>
    <w:sectPr w:rsidR="00A13419" w:rsidRPr="002F2C4A" w:rsidSect="002D1691">
      <w:headerReference w:type="default" r:id="rId8"/>
      <w:pgSz w:w="11906" w:h="16838"/>
      <w:pgMar w:top="167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D1" w:rsidRDefault="00CF79D1" w:rsidP="00316ED7">
      <w:r>
        <w:separator/>
      </w:r>
    </w:p>
  </w:endnote>
  <w:endnote w:type="continuationSeparator" w:id="0">
    <w:p w:rsidR="00CF79D1" w:rsidRDefault="00CF79D1" w:rsidP="003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D1" w:rsidRDefault="00CF79D1" w:rsidP="00316ED7">
      <w:r>
        <w:separator/>
      </w:r>
    </w:p>
  </w:footnote>
  <w:footnote w:type="continuationSeparator" w:id="0">
    <w:p w:rsidR="00CF79D1" w:rsidRDefault="00CF79D1" w:rsidP="0031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4" w:rsidRDefault="0041792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49EFF" wp14:editId="6CD467DD">
          <wp:simplePos x="0" y="0"/>
          <wp:positionH relativeFrom="column">
            <wp:posOffset>2105025</wp:posOffset>
          </wp:positionH>
          <wp:positionV relativeFrom="paragraph">
            <wp:posOffset>-292735</wp:posOffset>
          </wp:positionV>
          <wp:extent cx="1076325" cy="879806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u_logo (2010-12-14 fr Wendy - 印務局提供版本)(2012-10-10 添改良透明底色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7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5"/>
    <w:rsid w:val="00022AAA"/>
    <w:rsid w:val="0002760F"/>
    <w:rsid w:val="000403B8"/>
    <w:rsid w:val="00046920"/>
    <w:rsid w:val="0005097A"/>
    <w:rsid w:val="00051BBE"/>
    <w:rsid w:val="00094743"/>
    <w:rsid w:val="000D4014"/>
    <w:rsid w:val="000E22A1"/>
    <w:rsid w:val="001565D5"/>
    <w:rsid w:val="001711D4"/>
    <w:rsid w:val="00176C12"/>
    <w:rsid w:val="0018482C"/>
    <w:rsid w:val="001A527F"/>
    <w:rsid w:val="001C00E6"/>
    <w:rsid w:val="001C3E14"/>
    <w:rsid w:val="001E36BE"/>
    <w:rsid w:val="001F3E0C"/>
    <w:rsid w:val="002003E3"/>
    <w:rsid w:val="002318D5"/>
    <w:rsid w:val="00244A52"/>
    <w:rsid w:val="002543CD"/>
    <w:rsid w:val="00275634"/>
    <w:rsid w:val="002D1125"/>
    <w:rsid w:val="002D1691"/>
    <w:rsid w:val="002D5AF8"/>
    <w:rsid w:val="002F2C4A"/>
    <w:rsid w:val="00316ED7"/>
    <w:rsid w:val="00331851"/>
    <w:rsid w:val="00340314"/>
    <w:rsid w:val="003534E1"/>
    <w:rsid w:val="00402253"/>
    <w:rsid w:val="00416187"/>
    <w:rsid w:val="00417924"/>
    <w:rsid w:val="00446B2A"/>
    <w:rsid w:val="004663E6"/>
    <w:rsid w:val="00480111"/>
    <w:rsid w:val="00485592"/>
    <w:rsid w:val="004D307A"/>
    <w:rsid w:val="004D4C56"/>
    <w:rsid w:val="004D51C7"/>
    <w:rsid w:val="004F2C50"/>
    <w:rsid w:val="00502DA3"/>
    <w:rsid w:val="00516FEC"/>
    <w:rsid w:val="00547CCE"/>
    <w:rsid w:val="00550748"/>
    <w:rsid w:val="00572408"/>
    <w:rsid w:val="0058617E"/>
    <w:rsid w:val="005A7586"/>
    <w:rsid w:val="005B0550"/>
    <w:rsid w:val="005D1957"/>
    <w:rsid w:val="0066761B"/>
    <w:rsid w:val="006A0B5E"/>
    <w:rsid w:val="006D239D"/>
    <w:rsid w:val="006F6D95"/>
    <w:rsid w:val="007045A1"/>
    <w:rsid w:val="0073068C"/>
    <w:rsid w:val="007310C9"/>
    <w:rsid w:val="00765C9C"/>
    <w:rsid w:val="0078545F"/>
    <w:rsid w:val="00797E59"/>
    <w:rsid w:val="007C08C1"/>
    <w:rsid w:val="007C243D"/>
    <w:rsid w:val="007F6CFA"/>
    <w:rsid w:val="00803253"/>
    <w:rsid w:val="00893D77"/>
    <w:rsid w:val="008B6A35"/>
    <w:rsid w:val="008F288B"/>
    <w:rsid w:val="00927241"/>
    <w:rsid w:val="00940ACE"/>
    <w:rsid w:val="00960D67"/>
    <w:rsid w:val="00963C1D"/>
    <w:rsid w:val="00967F6A"/>
    <w:rsid w:val="009B6A0A"/>
    <w:rsid w:val="009E60B1"/>
    <w:rsid w:val="009E68EC"/>
    <w:rsid w:val="00A12939"/>
    <w:rsid w:val="00A13419"/>
    <w:rsid w:val="00A16B80"/>
    <w:rsid w:val="00A17F63"/>
    <w:rsid w:val="00A87656"/>
    <w:rsid w:val="00A9005A"/>
    <w:rsid w:val="00AC78AD"/>
    <w:rsid w:val="00AD4435"/>
    <w:rsid w:val="00AF4B56"/>
    <w:rsid w:val="00B34FEB"/>
    <w:rsid w:val="00B3609F"/>
    <w:rsid w:val="00B936AE"/>
    <w:rsid w:val="00BA1541"/>
    <w:rsid w:val="00BB3309"/>
    <w:rsid w:val="00C17923"/>
    <w:rsid w:val="00C8020E"/>
    <w:rsid w:val="00C83E9E"/>
    <w:rsid w:val="00C96C45"/>
    <w:rsid w:val="00CB3FBB"/>
    <w:rsid w:val="00CF79D1"/>
    <w:rsid w:val="00D07169"/>
    <w:rsid w:val="00D25684"/>
    <w:rsid w:val="00D26DB5"/>
    <w:rsid w:val="00D37E38"/>
    <w:rsid w:val="00D44E85"/>
    <w:rsid w:val="00D606EA"/>
    <w:rsid w:val="00D749C3"/>
    <w:rsid w:val="00DC0956"/>
    <w:rsid w:val="00DC6C5F"/>
    <w:rsid w:val="00E323EC"/>
    <w:rsid w:val="00E70661"/>
    <w:rsid w:val="00E93EC3"/>
    <w:rsid w:val="00EA0EFD"/>
    <w:rsid w:val="00ED6906"/>
    <w:rsid w:val="00EF2A72"/>
    <w:rsid w:val="00EF52D0"/>
    <w:rsid w:val="00F56B8A"/>
    <w:rsid w:val="00F712EE"/>
    <w:rsid w:val="00F90B94"/>
    <w:rsid w:val="00FC224D"/>
    <w:rsid w:val="00FC4AE4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E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3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E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D77F-EB79-4AA7-A29D-A442C2DC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3099</Characters>
  <Application>Microsoft Office Word</Application>
  <DocSecurity>4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Kai Kit</dc:creator>
  <cp:lastModifiedBy>Kong Kai Kit</cp:lastModifiedBy>
  <cp:revision>2</cp:revision>
  <cp:lastPrinted>2018-04-17T09:38:00Z</cp:lastPrinted>
  <dcterms:created xsi:type="dcterms:W3CDTF">2018-04-18T11:46:00Z</dcterms:created>
  <dcterms:modified xsi:type="dcterms:W3CDTF">2018-04-18T11:46:00Z</dcterms:modified>
</cp:coreProperties>
</file>