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7D3E" w:rsidRPr="00F97D3E" w:rsidRDefault="00F97D3E" w:rsidP="00F97D3E">
      <w:pPr>
        <w:pStyle w:val="Normal1"/>
        <w:rPr>
          <w:rFonts w:ascii="Times New Roman" w:hAnsi="Times New Roman" w:cs="Times New Roman"/>
          <w:lang w:val="pt-PT"/>
        </w:rPr>
      </w:pPr>
      <w:bookmarkStart w:id="0" w:name="_GoBack"/>
      <w:r w:rsidRPr="00F97D3E">
        <w:rPr>
          <w:rFonts w:ascii="Times New Roman" w:hAnsi="Times New Roman" w:cs="Times New Roman"/>
          <w:sz w:val="24"/>
          <w:szCs w:val="24"/>
          <w:lang w:val="pt-PT"/>
        </w:rPr>
        <w:t>Comunicado do Centro de Coordenação de Contingência do Novo Tipo de Coronavírus, 2</w:t>
      </w:r>
      <w:r w:rsidRPr="00F97D3E">
        <w:rPr>
          <w:rFonts w:ascii="Times New Roman" w:eastAsia="PMingLiU" w:hAnsi="Times New Roman" w:cs="Times New Roman"/>
          <w:sz w:val="24"/>
          <w:szCs w:val="24"/>
          <w:lang w:val="pt-PT"/>
        </w:rPr>
        <w:t>2</w:t>
      </w:r>
      <w:r w:rsidRPr="00F97D3E">
        <w:rPr>
          <w:rFonts w:ascii="Times New Roman" w:hAnsi="Times New Roman" w:cs="Times New Roman"/>
          <w:sz w:val="24"/>
          <w:szCs w:val="24"/>
          <w:lang w:val="pt-PT"/>
        </w:rPr>
        <w:t xml:space="preserve"> de Março de 2020</w:t>
      </w:r>
    </w:p>
    <w:p w:rsidR="00F97D3E" w:rsidRPr="00F97D3E" w:rsidRDefault="00F97D3E">
      <w:pPr>
        <w:spacing w:line="400" w:lineRule="exact"/>
        <w:rPr>
          <w:rFonts w:ascii="Times New Roman" w:hAnsi="Times New Roman" w:cs="Times New Roman"/>
          <w:color w:val="000000"/>
          <w:sz w:val="24"/>
          <w:szCs w:val="24"/>
          <w:lang w:val="pt-PT"/>
        </w:rPr>
      </w:pPr>
    </w:p>
    <w:p w:rsidR="00F97D3E" w:rsidRPr="00F97D3E" w:rsidRDefault="00F97D3E">
      <w:pPr>
        <w:spacing w:line="400" w:lineRule="exact"/>
        <w:jc w:val="center"/>
        <w:rPr>
          <w:rFonts w:ascii="Times New Roman" w:hAnsi="Times New Roman" w:cs="Times New Roman"/>
          <w:b/>
          <w:color w:val="000000"/>
          <w:sz w:val="28"/>
          <w:szCs w:val="24"/>
          <w:lang w:val="pt-PT"/>
        </w:rPr>
      </w:pPr>
      <w:r w:rsidRPr="00F97D3E">
        <w:rPr>
          <w:rFonts w:ascii="Times New Roman" w:hAnsi="Times New Roman" w:cs="Times New Roman"/>
          <w:b/>
          <w:color w:val="000000"/>
          <w:sz w:val="28"/>
          <w:szCs w:val="24"/>
          <w:lang w:val="pt-PT"/>
        </w:rPr>
        <w:t>7.º plano de fornecimento de máscaras aos residentes de Macau têm início amanhã, segunda-feira, 23 de Março</w:t>
      </w:r>
    </w:p>
    <w:p w:rsidR="00BA378B" w:rsidRPr="00F97D3E" w:rsidRDefault="00BA378B">
      <w:pPr>
        <w:spacing w:line="400" w:lineRule="exact"/>
        <w:rPr>
          <w:rFonts w:ascii="Times New Roman" w:hAnsi="Times New Roman" w:cs="Times New Roman"/>
          <w:color w:val="000000"/>
          <w:sz w:val="24"/>
          <w:szCs w:val="24"/>
          <w:lang w:val="pt-PT"/>
        </w:rPr>
      </w:pPr>
    </w:p>
    <w:p w:rsidR="0058784E" w:rsidRPr="00F97D3E" w:rsidRDefault="00145A07" w:rsidP="0058784E">
      <w:pPr>
        <w:spacing w:line="400" w:lineRule="exact"/>
        <w:rPr>
          <w:rFonts w:ascii="Times New Roman" w:hAnsi="Times New Roman" w:cs="Times New Roman"/>
          <w:sz w:val="24"/>
          <w:szCs w:val="24"/>
        </w:rPr>
      </w:pPr>
      <w:r w:rsidRPr="00F97D3E">
        <w:rPr>
          <w:rFonts w:ascii="Times New Roman" w:hAnsi="Times New Roman" w:cs="Times New Roman"/>
          <w:sz w:val="24"/>
          <w:szCs w:val="24"/>
        </w:rPr>
        <w:t xml:space="preserve">　　</w:t>
      </w:r>
    </w:p>
    <w:p w:rsidR="00F97D3E" w:rsidRPr="00F97D3E" w:rsidRDefault="00F97D3E" w:rsidP="00F97D3E">
      <w:pPr>
        <w:spacing w:line="400" w:lineRule="exact"/>
        <w:rPr>
          <w:rFonts w:ascii="Times New Roman" w:hAnsi="Times New Roman" w:cs="Times New Roman"/>
          <w:sz w:val="24"/>
          <w:szCs w:val="24"/>
          <w:lang w:val="pt-PT"/>
        </w:rPr>
      </w:pPr>
      <w:r w:rsidRPr="00F97D3E">
        <w:rPr>
          <w:rFonts w:ascii="Times New Roman" w:hAnsi="Times New Roman" w:cs="Times New Roman"/>
          <w:sz w:val="24"/>
          <w:szCs w:val="24"/>
          <w:lang w:val="pt-PT"/>
        </w:rPr>
        <w:t xml:space="preserve">O Centro de Coordenação de Contingência do Novo Tipo de Coronavírus inicia </w:t>
      </w:r>
      <w:r>
        <w:rPr>
          <w:rFonts w:ascii="Times New Roman" w:hAnsi="Times New Roman" w:cs="Times New Roman"/>
          <w:sz w:val="24"/>
          <w:szCs w:val="24"/>
          <w:lang w:val="pt-PT"/>
        </w:rPr>
        <w:t>segunda</w:t>
      </w:r>
      <w:r w:rsidR="00826855">
        <w:rPr>
          <w:rFonts w:ascii="Times New Roman" w:hAnsi="Times New Roman" w:cs="Times New Roman"/>
          <w:sz w:val="24"/>
          <w:szCs w:val="24"/>
          <w:lang w:val="pt-PT"/>
        </w:rPr>
        <w:noBreakHyphen/>
      </w:r>
      <w:r w:rsidRPr="00F97D3E">
        <w:rPr>
          <w:rFonts w:ascii="Times New Roman" w:hAnsi="Times New Roman" w:cs="Times New Roman"/>
          <w:sz w:val="24"/>
          <w:szCs w:val="24"/>
          <w:lang w:val="pt-PT"/>
        </w:rPr>
        <w:t xml:space="preserve">feira, </w:t>
      </w:r>
      <w:r>
        <w:rPr>
          <w:rFonts w:ascii="Times New Roman" w:hAnsi="Times New Roman" w:cs="Times New Roman"/>
          <w:sz w:val="24"/>
          <w:szCs w:val="24"/>
          <w:lang w:val="pt-PT"/>
        </w:rPr>
        <w:t>2</w:t>
      </w:r>
      <w:r w:rsidRPr="00F97D3E">
        <w:rPr>
          <w:rFonts w:ascii="Times New Roman" w:hAnsi="Times New Roman" w:cs="Times New Roman"/>
          <w:sz w:val="24"/>
          <w:szCs w:val="24"/>
          <w:lang w:val="pt-PT"/>
        </w:rPr>
        <w:t xml:space="preserve">3 de Março, o </w:t>
      </w:r>
      <w:r>
        <w:rPr>
          <w:rFonts w:ascii="Times New Roman" w:hAnsi="Times New Roman" w:cs="Times New Roman"/>
          <w:sz w:val="24"/>
          <w:szCs w:val="24"/>
          <w:lang w:val="pt-PT"/>
        </w:rPr>
        <w:t>7</w:t>
      </w:r>
      <w:r w:rsidRPr="00F97D3E">
        <w:rPr>
          <w:rFonts w:ascii="Times New Roman" w:hAnsi="Times New Roman" w:cs="Times New Roman"/>
          <w:sz w:val="24"/>
          <w:szCs w:val="24"/>
          <w:lang w:val="pt-PT"/>
        </w:rPr>
        <w:t>.º plano de fornecimento de máscaras aos residentes de Macau. Os residentes devem agendar o momento de compra das máscaras de acordo com suas necessidades e de acordo com o número de máscaras que ainda possua.</w:t>
      </w:r>
    </w:p>
    <w:p w:rsidR="00F97D3E" w:rsidRPr="00F97D3E" w:rsidRDefault="00F97D3E" w:rsidP="00F97D3E">
      <w:pPr>
        <w:spacing w:line="400" w:lineRule="exact"/>
        <w:rPr>
          <w:rFonts w:ascii="Times New Roman" w:hAnsi="Times New Roman" w:cs="Times New Roman"/>
          <w:sz w:val="24"/>
          <w:szCs w:val="24"/>
          <w:lang w:val="pt-PT"/>
        </w:rPr>
      </w:pPr>
    </w:p>
    <w:p w:rsidR="00F97D3E" w:rsidRPr="00F97D3E" w:rsidRDefault="00F97D3E" w:rsidP="00F97D3E">
      <w:pPr>
        <w:spacing w:line="400" w:lineRule="exact"/>
        <w:rPr>
          <w:rFonts w:ascii="Times New Roman" w:hAnsi="Times New Roman" w:cs="Times New Roman"/>
          <w:sz w:val="24"/>
          <w:szCs w:val="24"/>
          <w:lang w:val="pt-PT"/>
        </w:rPr>
      </w:pPr>
      <w:r w:rsidRPr="00F97D3E">
        <w:rPr>
          <w:rFonts w:ascii="Times New Roman" w:hAnsi="Times New Roman" w:cs="Times New Roman"/>
          <w:sz w:val="24"/>
          <w:szCs w:val="24"/>
          <w:lang w:val="pt-PT"/>
        </w:rPr>
        <w:t>O Governo assegura que o número de máscaras disponíveis servem todas as necessidades da população.</w:t>
      </w:r>
    </w:p>
    <w:p w:rsidR="00F97D3E" w:rsidRPr="00F97D3E" w:rsidRDefault="00F97D3E" w:rsidP="00F97D3E">
      <w:pPr>
        <w:spacing w:line="400" w:lineRule="exact"/>
        <w:rPr>
          <w:rFonts w:ascii="Times New Roman" w:hAnsi="Times New Roman" w:cs="Times New Roman"/>
          <w:sz w:val="24"/>
          <w:szCs w:val="24"/>
          <w:lang w:val="pt-PT"/>
        </w:rPr>
      </w:pPr>
    </w:p>
    <w:p w:rsidR="00BA378B" w:rsidRPr="00F97D3E" w:rsidRDefault="00F97D3E" w:rsidP="00F97D3E">
      <w:pPr>
        <w:spacing w:line="400" w:lineRule="exact"/>
        <w:rPr>
          <w:rFonts w:ascii="Times New Roman" w:hAnsi="Times New Roman" w:cs="Times New Roman"/>
          <w:sz w:val="24"/>
          <w:szCs w:val="24"/>
          <w:lang w:val="pt-PT"/>
        </w:rPr>
      </w:pPr>
      <w:r w:rsidRPr="00F97D3E">
        <w:rPr>
          <w:rFonts w:ascii="Times New Roman" w:hAnsi="Times New Roman" w:cs="Times New Roman"/>
          <w:sz w:val="24"/>
          <w:szCs w:val="24"/>
          <w:lang w:val="pt-PT"/>
        </w:rPr>
        <w:t>Não há necessidade de efectuarem filas de espera, aguardarem longas horas pela abertura das farmácias ou correrem para os pontos de venda. Acima de tudo os residentes devem evitar aglomerados de pessoas e devem reduzir os tempos de espera.</w:t>
      </w:r>
    </w:p>
    <w:p w:rsidR="00BA378B" w:rsidRPr="00F97D3E" w:rsidRDefault="003E4CB3" w:rsidP="00EB1608">
      <w:pPr>
        <w:spacing w:line="400" w:lineRule="exact"/>
        <w:rPr>
          <w:rFonts w:ascii="Times New Roman" w:hAnsi="Times New Roman" w:cs="Times New Roman"/>
          <w:sz w:val="24"/>
          <w:szCs w:val="24"/>
        </w:rPr>
      </w:pPr>
      <w:r w:rsidRPr="00F97D3E">
        <w:rPr>
          <w:rFonts w:ascii="Times New Roman" w:hAnsi="Times New Roman" w:cs="Times New Roman"/>
          <w:sz w:val="24"/>
          <w:szCs w:val="24"/>
        </w:rPr>
        <w:t xml:space="preserve">　　</w:t>
      </w:r>
    </w:p>
    <w:p w:rsidR="00F97D3E" w:rsidRPr="00F97D3E" w:rsidRDefault="00F97D3E" w:rsidP="00F97D3E">
      <w:pPr>
        <w:spacing w:line="400" w:lineRule="exact"/>
        <w:rPr>
          <w:rFonts w:ascii="Times New Roman" w:hAnsi="Times New Roman" w:cs="Times New Roman"/>
          <w:sz w:val="24"/>
          <w:szCs w:val="24"/>
          <w:lang w:val="pt-PT"/>
        </w:rPr>
      </w:pPr>
      <w:r w:rsidRPr="00F97D3E">
        <w:rPr>
          <w:rFonts w:ascii="Times New Roman" w:hAnsi="Times New Roman" w:cs="Times New Roman"/>
          <w:sz w:val="24"/>
          <w:szCs w:val="24"/>
          <w:lang w:val="pt-PT"/>
        </w:rPr>
        <w:t xml:space="preserve">O meio de implementação, os locais de venda e o horário do </w:t>
      </w:r>
      <w:r>
        <w:rPr>
          <w:rFonts w:ascii="Times New Roman" w:hAnsi="Times New Roman" w:cs="Times New Roman"/>
          <w:sz w:val="24"/>
          <w:szCs w:val="24"/>
          <w:lang w:val="pt-PT"/>
        </w:rPr>
        <w:t>7</w:t>
      </w:r>
      <w:r w:rsidRPr="00F97D3E">
        <w:rPr>
          <w:rFonts w:ascii="Times New Roman" w:hAnsi="Times New Roman" w:cs="Times New Roman"/>
          <w:sz w:val="24"/>
          <w:szCs w:val="24"/>
          <w:lang w:val="pt-PT"/>
        </w:rPr>
        <w:t xml:space="preserve">.º plano são idênticos ao </w:t>
      </w:r>
      <w:r>
        <w:rPr>
          <w:rFonts w:ascii="Times New Roman" w:hAnsi="Times New Roman" w:cs="Times New Roman"/>
          <w:sz w:val="24"/>
          <w:szCs w:val="24"/>
          <w:lang w:val="pt-PT"/>
        </w:rPr>
        <w:t>6</w:t>
      </w:r>
      <w:r w:rsidRPr="00F97D3E">
        <w:rPr>
          <w:rFonts w:ascii="Times New Roman" w:hAnsi="Times New Roman" w:cs="Times New Roman"/>
          <w:sz w:val="24"/>
          <w:szCs w:val="24"/>
          <w:lang w:val="pt-PT"/>
        </w:rPr>
        <w:t>.º plano.</w:t>
      </w:r>
    </w:p>
    <w:p w:rsidR="00F97D3E" w:rsidRPr="00F97D3E" w:rsidRDefault="00F97D3E" w:rsidP="00F97D3E">
      <w:pPr>
        <w:spacing w:line="400" w:lineRule="exact"/>
        <w:rPr>
          <w:rFonts w:ascii="Times New Roman" w:hAnsi="Times New Roman" w:cs="Times New Roman"/>
          <w:sz w:val="24"/>
          <w:szCs w:val="24"/>
          <w:lang w:val="pt-PT"/>
        </w:rPr>
      </w:pPr>
      <w:r w:rsidRPr="00F97D3E">
        <w:rPr>
          <w:rFonts w:ascii="Times New Roman" w:hAnsi="Times New Roman" w:cs="Times New Roman"/>
          <w:sz w:val="24"/>
          <w:szCs w:val="24"/>
          <w:lang w:val="pt-PT"/>
        </w:rPr>
        <w:t>Os destinatários são portadores de BIRM permanente e não permanente; Portadores de Identificação de Trabalhador Não-residente (Cartão Azul);</w:t>
      </w:r>
    </w:p>
    <w:p w:rsidR="00F97D3E" w:rsidRPr="00F97D3E" w:rsidRDefault="00F97D3E" w:rsidP="00F97D3E">
      <w:pPr>
        <w:spacing w:line="400" w:lineRule="exact"/>
        <w:rPr>
          <w:rFonts w:ascii="Times New Roman" w:hAnsi="Times New Roman" w:cs="Times New Roman"/>
          <w:sz w:val="24"/>
          <w:szCs w:val="24"/>
          <w:lang w:val="pt-PT"/>
        </w:rPr>
      </w:pPr>
    </w:p>
    <w:p w:rsidR="00823913" w:rsidRPr="00F97D3E" w:rsidRDefault="00F97D3E" w:rsidP="00F97D3E">
      <w:pPr>
        <w:spacing w:line="400" w:lineRule="exact"/>
        <w:rPr>
          <w:rFonts w:ascii="Times New Roman" w:hAnsi="Times New Roman" w:cs="Times New Roman"/>
          <w:sz w:val="24"/>
          <w:szCs w:val="24"/>
          <w:lang w:val="pt-PT"/>
        </w:rPr>
      </w:pPr>
      <w:r w:rsidRPr="00F97D3E">
        <w:rPr>
          <w:rFonts w:ascii="Times New Roman" w:hAnsi="Times New Roman" w:cs="Times New Roman"/>
          <w:sz w:val="24"/>
          <w:szCs w:val="24"/>
          <w:lang w:val="pt-PT"/>
        </w:rPr>
        <w:t>Os centros de saúde e postos de saúde dos Serviços de Saúde, as farmácias convencionais dos Serviços de Saúde e três associações cívicas (Federação das Associações dos Operários de Macau, União Geral das Associações dos Moradores de Macau e Associação Geral das Mulheres de Macau) continuam a vender máscaras, ou seja, há um total de 84 pontos de venda de máscaras em Macau (veranexo).</w:t>
      </w:r>
    </w:p>
    <w:p w:rsidR="00F97D3E" w:rsidRPr="00F97D3E" w:rsidRDefault="00F97D3E" w:rsidP="00F97D3E">
      <w:pPr>
        <w:spacing w:line="400" w:lineRule="exact"/>
        <w:rPr>
          <w:rFonts w:ascii="Times New Roman" w:hAnsi="Times New Roman" w:cs="Times New Roman"/>
          <w:sz w:val="24"/>
          <w:szCs w:val="24"/>
          <w:lang w:val="pt-PT"/>
        </w:rPr>
      </w:pPr>
      <w:r w:rsidRPr="00F97D3E">
        <w:rPr>
          <w:rFonts w:ascii="Times New Roman" w:hAnsi="Times New Roman" w:cs="Times New Roman"/>
          <w:sz w:val="24"/>
          <w:szCs w:val="24"/>
          <w:lang w:val="pt-PT"/>
        </w:rPr>
        <w:t>Todos os indivíduos elegíveis, como os portadores de BIRM permanente e não permanente, portadores de Identificação de Trabalhador Não-residente (Cartão Azul) podem comprar até 10 máscaras a cada 10 dias nos locais de venda deste Programa.</w:t>
      </w:r>
    </w:p>
    <w:p w:rsidR="00F97D3E" w:rsidRPr="00F97D3E" w:rsidRDefault="00F97D3E" w:rsidP="00F97D3E">
      <w:pPr>
        <w:spacing w:line="400" w:lineRule="exact"/>
        <w:rPr>
          <w:rFonts w:ascii="Times New Roman" w:hAnsi="Times New Roman" w:cs="Times New Roman"/>
          <w:sz w:val="24"/>
          <w:szCs w:val="24"/>
          <w:lang w:val="pt-PT"/>
        </w:rPr>
      </w:pPr>
    </w:p>
    <w:p w:rsidR="00F97D3E" w:rsidRPr="00F97D3E" w:rsidRDefault="00F97D3E" w:rsidP="00F97D3E">
      <w:pPr>
        <w:spacing w:line="400" w:lineRule="exact"/>
        <w:rPr>
          <w:rFonts w:ascii="Times New Roman" w:hAnsi="Times New Roman" w:cs="Times New Roman"/>
          <w:sz w:val="24"/>
          <w:szCs w:val="24"/>
          <w:lang w:val="pt-PT"/>
        </w:rPr>
      </w:pPr>
      <w:r w:rsidRPr="00F97D3E">
        <w:rPr>
          <w:rFonts w:ascii="Times New Roman" w:hAnsi="Times New Roman" w:cs="Times New Roman"/>
          <w:sz w:val="24"/>
          <w:szCs w:val="24"/>
          <w:lang w:val="pt-PT"/>
        </w:rPr>
        <w:lastRenderedPageBreak/>
        <w:t>As mascaras para crianças, serão fornecidas a crianças que já tenham completado 3 anos de idade e que tenham até 8 anos de idade (Nascidas entre</w:t>
      </w:r>
      <w:r>
        <w:rPr>
          <w:rFonts w:ascii="Times New Roman" w:hAnsi="Times New Roman" w:cs="Times New Roman"/>
          <w:sz w:val="24"/>
          <w:szCs w:val="24"/>
          <w:lang w:val="pt-PT"/>
        </w:rPr>
        <w:t xml:space="preserve"> 2</w:t>
      </w:r>
      <w:r w:rsidRPr="00F97D3E">
        <w:rPr>
          <w:rFonts w:ascii="Times New Roman" w:hAnsi="Times New Roman" w:cs="Times New Roman"/>
          <w:sz w:val="24"/>
          <w:szCs w:val="24"/>
          <w:lang w:val="pt-PT"/>
        </w:rPr>
        <w:t>4 de Março de 2011</w:t>
      </w:r>
      <w:r>
        <w:rPr>
          <w:rFonts w:ascii="Times New Roman" w:hAnsi="Times New Roman" w:cs="Times New Roman"/>
          <w:sz w:val="24"/>
          <w:szCs w:val="24"/>
          <w:lang w:val="pt-PT"/>
        </w:rPr>
        <w:t xml:space="preserve"> </w:t>
      </w:r>
      <w:r w:rsidRPr="00F97D3E">
        <w:rPr>
          <w:rFonts w:ascii="Times New Roman" w:hAnsi="Times New Roman" w:cs="Times New Roman"/>
          <w:sz w:val="24"/>
          <w:szCs w:val="24"/>
          <w:lang w:val="pt-PT"/>
        </w:rPr>
        <w:t>e</w:t>
      </w:r>
      <w:r>
        <w:rPr>
          <w:rFonts w:ascii="Times New Roman" w:hAnsi="Times New Roman" w:cs="Times New Roman"/>
          <w:sz w:val="24"/>
          <w:szCs w:val="24"/>
          <w:lang w:val="pt-PT"/>
        </w:rPr>
        <w:t xml:space="preserve"> 1</w:t>
      </w:r>
      <w:r w:rsidRPr="00F97D3E">
        <w:rPr>
          <w:rFonts w:ascii="Times New Roman" w:hAnsi="Times New Roman" w:cs="Times New Roman"/>
          <w:sz w:val="24"/>
          <w:szCs w:val="24"/>
          <w:lang w:val="pt-PT"/>
        </w:rPr>
        <w:t xml:space="preserve"> de </w:t>
      </w:r>
      <w:r>
        <w:rPr>
          <w:rFonts w:ascii="Times New Roman" w:hAnsi="Times New Roman" w:cs="Times New Roman"/>
          <w:sz w:val="24"/>
          <w:szCs w:val="24"/>
          <w:lang w:val="pt-PT"/>
        </w:rPr>
        <w:t>Abril</w:t>
      </w:r>
      <w:r w:rsidRPr="00F97D3E">
        <w:rPr>
          <w:rFonts w:ascii="Times New Roman" w:hAnsi="Times New Roman" w:cs="Times New Roman"/>
          <w:sz w:val="24"/>
          <w:szCs w:val="24"/>
          <w:lang w:val="pt-PT"/>
        </w:rPr>
        <w:t xml:space="preserve"> de 2017), podendo adquirir 5 máscaras infantis de cada vez. Com base no princípio de justiça, as crianças desta faixa etária também podem ter acesso a 5 máscaras para adultos, ao mesmo tempo, ou podem em alternativa ter 10 máscaras para adultos.</w:t>
      </w:r>
    </w:p>
    <w:p w:rsidR="00F97D3E" w:rsidRPr="00F97D3E" w:rsidRDefault="00F97D3E" w:rsidP="00F97D3E">
      <w:pPr>
        <w:spacing w:line="400" w:lineRule="exact"/>
        <w:rPr>
          <w:rFonts w:ascii="Times New Roman" w:hAnsi="Times New Roman" w:cs="Times New Roman"/>
          <w:sz w:val="24"/>
          <w:szCs w:val="24"/>
          <w:lang w:val="pt-PT"/>
        </w:rPr>
      </w:pPr>
    </w:p>
    <w:p w:rsidR="00490866" w:rsidRPr="00F97D3E" w:rsidRDefault="00F97D3E" w:rsidP="00F97D3E">
      <w:pPr>
        <w:spacing w:line="400" w:lineRule="exact"/>
        <w:rPr>
          <w:rFonts w:ascii="Times New Roman" w:hAnsi="Times New Roman" w:cs="Times New Roman"/>
          <w:sz w:val="24"/>
          <w:szCs w:val="24"/>
          <w:lang w:val="pt-PT"/>
        </w:rPr>
      </w:pPr>
      <w:r w:rsidRPr="00F97D3E">
        <w:rPr>
          <w:rFonts w:ascii="Times New Roman" w:hAnsi="Times New Roman" w:cs="Times New Roman"/>
          <w:sz w:val="24"/>
          <w:szCs w:val="24"/>
          <w:lang w:val="pt-PT"/>
        </w:rPr>
        <w:t>Os pais devem deslocar-se aos Centros de Saúde da área de residência munidos do original do Bilhete de Identidade de Residente de Macau da criança para comprá-las (Não serão disponibilizadas máscaras infantis nas farmácias convencionadas, nem nos pontos de venda das três (3) associações cívicas). O acesso às máscaras infantis será determinado pela data de nascimento do bilhete de identidade.</w:t>
      </w:r>
    </w:p>
    <w:p w:rsidR="00490866" w:rsidRPr="00F97D3E" w:rsidRDefault="00490866">
      <w:pPr>
        <w:spacing w:line="400" w:lineRule="exact"/>
        <w:rPr>
          <w:rFonts w:ascii="Times New Roman" w:hAnsi="Times New Roman" w:cs="Times New Roman"/>
          <w:sz w:val="24"/>
          <w:szCs w:val="24"/>
          <w:lang w:val="pt-PT"/>
        </w:rPr>
      </w:pPr>
    </w:p>
    <w:p w:rsidR="00CE3276" w:rsidRPr="00F97D3E" w:rsidRDefault="00CE3276" w:rsidP="00F97D3E">
      <w:pPr>
        <w:spacing w:after="160" w:line="259" w:lineRule="auto"/>
        <w:jc w:val="left"/>
        <w:rPr>
          <w:rFonts w:ascii="Times New Roman" w:hAnsi="Times New Roman" w:cs="Times New Roman"/>
          <w:sz w:val="24"/>
          <w:szCs w:val="24"/>
          <w:lang w:val="pt-PT"/>
        </w:rPr>
      </w:pPr>
      <w:r w:rsidRPr="00F97D3E">
        <w:rPr>
          <w:rFonts w:ascii="Times New Roman" w:hAnsi="Times New Roman" w:cs="Times New Roman"/>
          <w:sz w:val="24"/>
          <w:szCs w:val="24"/>
          <w:lang w:val="pt-PT"/>
        </w:rPr>
        <w:br w:type="page"/>
      </w:r>
    </w:p>
    <w:p w:rsidR="003E4CB3" w:rsidRPr="00F97D3E" w:rsidRDefault="00CE3276" w:rsidP="00F97D3E">
      <w:pPr>
        <w:spacing w:after="160" w:line="240" w:lineRule="auto"/>
        <w:jc w:val="left"/>
        <w:rPr>
          <w:rFonts w:ascii="Times New Roman" w:hAnsi="Times New Roman" w:cs="Times New Roman"/>
          <w:sz w:val="24"/>
        </w:rPr>
      </w:pPr>
      <w:r w:rsidRPr="00F97D3E">
        <w:rPr>
          <w:rFonts w:ascii="Times New Roman" w:hAnsi="Times New Roman" w:cs="Times New Roman"/>
          <w:noProof/>
          <w:sz w:val="24"/>
          <w:szCs w:val="24"/>
          <w:lang w:eastAsia="en-US"/>
        </w:rPr>
        <w:drawing>
          <wp:inline distT="0" distB="0" distL="0" distR="0">
            <wp:extent cx="5481320" cy="8218805"/>
            <wp:effectExtent l="0" t="0" r="508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81320" cy="8218805"/>
                    </a:xfrm>
                    <a:prstGeom prst="rect">
                      <a:avLst/>
                    </a:prstGeom>
                    <a:noFill/>
                    <a:ln>
                      <a:noFill/>
                    </a:ln>
                  </pic:spPr>
                </pic:pic>
              </a:graphicData>
            </a:graphic>
          </wp:inline>
        </w:drawing>
      </w:r>
      <w:bookmarkEnd w:id="0"/>
    </w:p>
    <w:sectPr w:rsidR="003E4CB3" w:rsidRPr="00F97D3E">
      <w:headerReference w:type="default" r:id="rId7"/>
      <w:foot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7311" w:rsidRDefault="00477311" w:rsidP="00EB1608">
      <w:pPr>
        <w:spacing w:line="240" w:lineRule="auto"/>
      </w:pPr>
      <w:r>
        <w:separator/>
      </w:r>
    </w:p>
  </w:endnote>
  <w:endnote w:type="continuationSeparator" w:id="0">
    <w:p w:rsidR="00477311" w:rsidRDefault="00477311" w:rsidP="00EB1608">
      <w:pPr>
        <w:spacing w:line="240" w:lineRule="auto"/>
      </w:pPr>
      <w:r>
        <w:continuationSeparator/>
      </w:r>
    </w:p>
  </w:endnote>
  <w:endnote w:type="continuationNotice" w:id="1">
    <w:p w:rsidR="00477311" w:rsidRDefault="0047731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641" w:rsidRDefault="00DB764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7311" w:rsidRDefault="00477311" w:rsidP="00EB1608">
      <w:pPr>
        <w:spacing w:line="240" w:lineRule="auto"/>
      </w:pPr>
      <w:r>
        <w:separator/>
      </w:r>
    </w:p>
  </w:footnote>
  <w:footnote w:type="continuationSeparator" w:id="0">
    <w:p w:rsidR="00477311" w:rsidRDefault="00477311" w:rsidP="00EB1608">
      <w:pPr>
        <w:spacing w:line="240" w:lineRule="auto"/>
      </w:pPr>
      <w:r>
        <w:continuationSeparator/>
      </w:r>
    </w:p>
  </w:footnote>
  <w:footnote w:type="continuationNotice" w:id="1">
    <w:p w:rsidR="00477311" w:rsidRDefault="00477311">
      <w:pPr>
        <w:spacing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641" w:rsidRDefault="00DB76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78B"/>
    <w:rsid w:val="00055294"/>
    <w:rsid w:val="000D429E"/>
    <w:rsid w:val="000D5508"/>
    <w:rsid w:val="00145A07"/>
    <w:rsid w:val="00161CE3"/>
    <w:rsid w:val="00195C77"/>
    <w:rsid w:val="002E17C5"/>
    <w:rsid w:val="002F0F1B"/>
    <w:rsid w:val="00303C4F"/>
    <w:rsid w:val="003132FE"/>
    <w:rsid w:val="003E4CB3"/>
    <w:rsid w:val="00471309"/>
    <w:rsid w:val="00477311"/>
    <w:rsid w:val="00490866"/>
    <w:rsid w:val="00520A5E"/>
    <w:rsid w:val="0054183A"/>
    <w:rsid w:val="00542BE9"/>
    <w:rsid w:val="0058784E"/>
    <w:rsid w:val="005C7509"/>
    <w:rsid w:val="005D5158"/>
    <w:rsid w:val="00623FA5"/>
    <w:rsid w:val="00785310"/>
    <w:rsid w:val="007D56AE"/>
    <w:rsid w:val="00823913"/>
    <w:rsid w:val="00826855"/>
    <w:rsid w:val="008D0245"/>
    <w:rsid w:val="008D6AFB"/>
    <w:rsid w:val="008F14A6"/>
    <w:rsid w:val="0096081F"/>
    <w:rsid w:val="00AE5669"/>
    <w:rsid w:val="00B80A9C"/>
    <w:rsid w:val="00BA378B"/>
    <w:rsid w:val="00BA601E"/>
    <w:rsid w:val="00BE4457"/>
    <w:rsid w:val="00C8036E"/>
    <w:rsid w:val="00CA4D1A"/>
    <w:rsid w:val="00CE3276"/>
    <w:rsid w:val="00CF3C13"/>
    <w:rsid w:val="00D27806"/>
    <w:rsid w:val="00D515CE"/>
    <w:rsid w:val="00D92457"/>
    <w:rsid w:val="00DB7641"/>
    <w:rsid w:val="00E420B8"/>
    <w:rsid w:val="00EB1608"/>
    <w:rsid w:val="00F35EBB"/>
    <w:rsid w:val="00F97D3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2BD60C"/>
  <w15:docId w15:val="{7221A863-1990-422E-851A-5F42ED860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PMingLiU" w:hAnsi="Calibri" w:cs="SimSun"/>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76" w:lineRule="auto"/>
      <w:jc w:val="both"/>
    </w:pPr>
    <w:rPr>
      <w:rFonts w:ascii="Arial" w:hAnsi="Arial" w:cs="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515CE"/>
    <w:pPr>
      <w:spacing w:line="240" w:lineRule="auto"/>
    </w:pPr>
    <w:rPr>
      <w:rFonts w:ascii="Microsoft JhengHei UI" w:eastAsia="Microsoft JhengHei UI"/>
      <w:sz w:val="18"/>
      <w:szCs w:val="18"/>
    </w:rPr>
  </w:style>
  <w:style w:type="character" w:customStyle="1" w:styleId="BalloonTextChar">
    <w:name w:val="Balloon Text Char"/>
    <w:basedOn w:val="DefaultParagraphFont"/>
    <w:link w:val="BalloonText"/>
    <w:uiPriority w:val="99"/>
    <w:semiHidden/>
    <w:rsid w:val="00D515CE"/>
    <w:rPr>
      <w:rFonts w:ascii="Microsoft JhengHei UI" w:eastAsia="Microsoft JhengHei UI" w:hAnsi="Arial" w:cs="Arial"/>
      <w:sz w:val="18"/>
      <w:szCs w:val="18"/>
    </w:rPr>
  </w:style>
  <w:style w:type="paragraph" w:styleId="Header">
    <w:name w:val="header"/>
    <w:basedOn w:val="Normal"/>
    <w:link w:val="HeaderChar"/>
    <w:uiPriority w:val="99"/>
    <w:unhideWhenUsed/>
    <w:rsid w:val="00EB1608"/>
    <w:pPr>
      <w:tabs>
        <w:tab w:val="center" w:pos="4320"/>
        <w:tab w:val="right" w:pos="8640"/>
      </w:tabs>
      <w:spacing w:line="240" w:lineRule="auto"/>
    </w:pPr>
  </w:style>
  <w:style w:type="character" w:customStyle="1" w:styleId="HeaderChar">
    <w:name w:val="Header Char"/>
    <w:basedOn w:val="DefaultParagraphFont"/>
    <w:link w:val="Header"/>
    <w:uiPriority w:val="99"/>
    <w:rsid w:val="00EB1608"/>
    <w:rPr>
      <w:rFonts w:ascii="Arial" w:hAnsi="Arial" w:cs="Arial"/>
      <w:sz w:val="21"/>
    </w:rPr>
  </w:style>
  <w:style w:type="paragraph" w:styleId="Footer">
    <w:name w:val="footer"/>
    <w:basedOn w:val="Normal"/>
    <w:link w:val="FooterChar"/>
    <w:uiPriority w:val="99"/>
    <w:unhideWhenUsed/>
    <w:rsid w:val="00EB1608"/>
    <w:pPr>
      <w:tabs>
        <w:tab w:val="center" w:pos="4320"/>
        <w:tab w:val="right" w:pos="8640"/>
      </w:tabs>
      <w:spacing w:line="240" w:lineRule="auto"/>
    </w:pPr>
  </w:style>
  <w:style w:type="character" w:customStyle="1" w:styleId="FooterChar">
    <w:name w:val="Footer Char"/>
    <w:basedOn w:val="DefaultParagraphFont"/>
    <w:link w:val="Footer"/>
    <w:uiPriority w:val="99"/>
    <w:rsid w:val="00EB1608"/>
    <w:rPr>
      <w:rFonts w:ascii="Arial" w:hAnsi="Arial" w:cs="Arial"/>
      <w:sz w:val="21"/>
    </w:rPr>
  </w:style>
  <w:style w:type="paragraph" w:styleId="Revision">
    <w:name w:val="Revision"/>
    <w:hidden/>
    <w:uiPriority w:val="99"/>
    <w:semiHidden/>
    <w:rsid w:val="00DB7641"/>
    <w:pPr>
      <w:spacing w:after="0" w:line="240" w:lineRule="auto"/>
    </w:pPr>
    <w:rPr>
      <w:rFonts w:ascii="Arial" w:hAnsi="Arial" w:cs="Arial"/>
      <w:sz w:val="21"/>
    </w:rPr>
  </w:style>
  <w:style w:type="paragraph" w:customStyle="1" w:styleId="Normal1">
    <w:name w:val="Normal1"/>
    <w:basedOn w:val="Normal"/>
    <w:rsid w:val="00F97D3E"/>
    <w:pPr>
      <w:spacing w:line="240" w:lineRule="auto"/>
    </w:pPr>
    <w:rPr>
      <w:rFonts w:ascii="Calibri" w:eastAsia="SimSun" w:hAnsi="Calibri" w:cs="Calibri"/>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388741">
      <w:bodyDiv w:val="1"/>
      <w:marLeft w:val="0"/>
      <w:marRight w:val="0"/>
      <w:marTop w:val="0"/>
      <w:marBottom w:val="0"/>
      <w:divBdr>
        <w:top w:val="none" w:sz="0" w:space="0" w:color="auto"/>
        <w:left w:val="none" w:sz="0" w:space="0" w:color="auto"/>
        <w:bottom w:val="none" w:sz="0" w:space="0" w:color="auto"/>
        <w:right w:val="none" w:sz="0" w:space="0" w:color="auto"/>
      </w:divBdr>
    </w:div>
    <w:div w:id="9017145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382</Words>
  <Characters>2182</Characters>
  <Application>Microsoft Office Word</Application>
  <DocSecurity>0</DocSecurity>
  <Lines>18</Lines>
  <Paragraphs>5</Paragraphs>
  <ScaleCrop>false</ScaleCrop>
  <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 Cheng Cheng</dc:creator>
  <cp:lastModifiedBy>Vitor Moutinho Manuel Ferreira</cp:lastModifiedBy>
  <cp:revision>3</cp:revision>
  <dcterms:created xsi:type="dcterms:W3CDTF">2020-03-22T10:12:00Z</dcterms:created>
  <dcterms:modified xsi:type="dcterms:W3CDTF">2020-03-22T10:12:00Z</dcterms:modified>
</cp:coreProperties>
</file>