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9D" w:rsidRPr="00D42930" w:rsidRDefault="00350E3C" w:rsidP="00B17139">
      <w:pPr>
        <w:jc w:val="center"/>
        <w:rPr>
          <w:color w:val="000000" w:themeColor="text1"/>
          <w:sz w:val="28"/>
          <w:szCs w:val="28"/>
          <w:lang w:eastAsia="zh-TW"/>
        </w:rPr>
      </w:pPr>
      <w:r w:rsidRPr="00D42930">
        <w:rPr>
          <w:rFonts w:hint="eastAsia"/>
          <w:color w:val="000000" w:themeColor="text1"/>
          <w:sz w:val="28"/>
          <w:szCs w:val="28"/>
          <w:lang w:eastAsia="zh-TW"/>
        </w:rPr>
        <w:t>新聞稿</w:t>
      </w:r>
    </w:p>
    <w:p w:rsidR="00350E3C" w:rsidRDefault="00350E3C" w:rsidP="00B17139">
      <w:pPr>
        <w:jc w:val="center"/>
        <w:rPr>
          <w:b/>
          <w:color w:val="000000" w:themeColor="text1"/>
          <w:sz w:val="32"/>
          <w:szCs w:val="32"/>
          <w:lang w:eastAsia="zh-TW"/>
        </w:rPr>
      </w:pPr>
      <w:r w:rsidRPr="00D22D5A">
        <w:rPr>
          <w:rFonts w:hint="eastAsia"/>
          <w:b/>
          <w:color w:val="000000" w:themeColor="text1"/>
          <w:sz w:val="32"/>
          <w:szCs w:val="32"/>
          <w:lang w:eastAsia="zh-TW"/>
        </w:rPr>
        <w:t>張裕</w:t>
      </w:r>
      <w:r w:rsidR="000A179C" w:rsidRPr="00D22D5A">
        <w:rPr>
          <w:rFonts w:hint="eastAsia"/>
          <w:b/>
          <w:color w:val="000000" w:themeColor="text1"/>
          <w:sz w:val="32"/>
          <w:szCs w:val="32"/>
          <w:lang w:eastAsia="zh-TW"/>
        </w:rPr>
        <w:t>司長</w:t>
      </w:r>
      <w:r w:rsidRPr="00D22D5A">
        <w:rPr>
          <w:rFonts w:hint="eastAsia"/>
          <w:b/>
          <w:color w:val="000000" w:themeColor="text1"/>
          <w:sz w:val="32"/>
          <w:szCs w:val="32"/>
          <w:lang w:eastAsia="zh-TW"/>
        </w:rPr>
        <w:t>與</w:t>
      </w:r>
      <w:r w:rsidR="00285DA7">
        <w:rPr>
          <w:rFonts w:hint="eastAsia"/>
          <w:b/>
          <w:color w:val="000000" w:themeColor="text1"/>
          <w:sz w:val="32"/>
          <w:szCs w:val="32"/>
          <w:lang w:eastAsia="zh-TW"/>
        </w:rPr>
        <w:t>國家</w:t>
      </w:r>
      <w:r w:rsidRPr="00D22D5A">
        <w:rPr>
          <w:rFonts w:hint="eastAsia"/>
          <w:b/>
          <w:color w:val="000000" w:themeColor="text1"/>
          <w:sz w:val="32"/>
          <w:szCs w:val="32"/>
          <w:lang w:eastAsia="zh-TW"/>
        </w:rPr>
        <w:t>文化部</w:t>
      </w:r>
      <w:r w:rsidR="000A179C" w:rsidRPr="00D22D5A">
        <w:rPr>
          <w:rFonts w:hint="eastAsia"/>
          <w:b/>
          <w:color w:val="000000" w:themeColor="text1"/>
          <w:sz w:val="32"/>
          <w:szCs w:val="32"/>
          <w:lang w:eastAsia="zh-TW"/>
        </w:rPr>
        <w:t>楊志今</w:t>
      </w:r>
      <w:r w:rsidR="00DE365C" w:rsidRPr="00D22D5A">
        <w:rPr>
          <w:rFonts w:hint="eastAsia"/>
          <w:b/>
          <w:color w:val="000000" w:themeColor="text1"/>
          <w:sz w:val="32"/>
          <w:szCs w:val="32"/>
          <w:lang w:eastAsia="zh-TW"/>
        </w:rPr>
        <w:t>副部長會面</w:t>
      </w:r>
    </w:p>
    <w:p w:rsidR="009649CE" w:rsidRPr="005479DD" w:rsidRDefault="007A1419" w:rsidP="00DF05A4">
      <w:pPr>
        <w:spacing w:after="300" w:line="360" w:lineRule="atLeast"/>
        <w:ind w:firstLineChars="200" w:firstLine="480"/>
        <w:jc w:val="both"/>
        <w:rPr>
          <w:rFonts w:ascii="Verdana" w:hAnsi="Verdana" w:cs="Arial"/>
          <w:color w:val="000000" w:themeColor="text1"/>
          <w:szCs w:val="24"/>
          <w:lang w:eastAsia="zh-TW"/>
        </w:rPr>
      </w:pPr>
      <w:r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六</w:t>
      </w:r>
      <w:r w:rsidRPr="005479DD">
        <w:rPr>
          <w:rFonts w:ascii="Verdana" w:hAnsi="Verdana" w:cs="Arial"/>
          <w:color w:val="000000" w:themeColor="text1"/>
          <w:szCs w:val="24"/>
          <w:lang w:eastAsia="zh-TW"/>
        </w:rPr>
        <w:t>月</w:t>
      </w:r>
      <w:r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九</w:t>
      </w:r>
      <w:r w:rsidRPr="005479DD">
        <w:rPr>
          <w:rFonts w:ascii="Verdana" w:hAnsi="Verdana" w:cs="Arial"/>
          <w:color w:val="000000" w:themeColor="text1"/>
          <w:szCs w:val="24"/>
          <w:lang w:eastAsia="zh-TW"/>
        </w:rPr>
        <w:t>日</w:t>
      </w:r>
      <w:r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下午</w:t>
      </w:r>
      <w:r w:rsidRPr="005479DD">
        <w:rPr>
          <w:rFonts w:ascii="Verdana" w:hAnsi="Verdana" w:cs="Arial"/>
          <w:color w:val="000000" w:themeColor="text1"/>
          <w:szCs w:val="24"/>
          <w:lang w:eastAsia="zh-TW"/>
        </w:rPr>
        <w:t>，社會文化司張裕司長與國家文化部</w:t>
      </w:r>
      <w:r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楊志今</w:t>
      </w:r>
      <w:r w:rsidRPr="005479DD">
        <w:rPr>
          <w:rFonts w:ascii="Verdana" w:hAnsi="Verdana" w:cs="Arial"/>
          <w:color w:val="000000" w:themeColor="text1"/>
          <w:szCs w:val="24"/>
          <w:lang w:eastAsia="zh-TW"/>
        </w:rPr>
        <w:t>副部長會面</w:t>
      </w:r>
      <w:r w:rsidR="00AA3EC8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，雙方就文化遺產的保護及推廣交流</w:t>
      </w:r>
      <w:r w:rsidR="004E1D45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進行了會</w:t>
      </w:r>
      <w:r w:rsidR="00AA3EC8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談</w:t>
      </w:r>
      <w:r w:rsidRPr="005479DD">
        <w:rPr>
          <w:rFonts w:ascii="Verdana" w:hAnsi="Verdana" w:cs="Arial"/>
          <w:color w:val="000000" w:themeColor="text1"/>
          <w:szCs w:val="24"/>
          <w:lang w:eastAsia="zh-TW"/>
        </w:rPr>
        <w:t>。</w:t>
      </w:r>
      <w:r w:rsidR="00AA3EC8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國家文化部</w:t>
      </w:r>
      <w:r w:rsidRPr="005479DD">
        <w:rPr>
          <w:rFonts w:ascii="Verdana" w:hAnsi="Verdana" w:cs="Arial"/>
          <w:color w:val="000000" w:themeColor="text1"/>
          <w:szCs w:val="24"/>
          <w:lang w:eastAsia="zh-TW"/>
        </w:rPr>
        <w:t>代表團是次到訪澳門參加</w:t>
      </w:r>
      <w:r w:rsidR="0042193E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《根與魂──中國內蒙古非物質文化遺產展演》的</w:t>
      </w:r>
      <w:r w:rsidRPr="005479DD">
        <w:rPr>
          <w:rFonts w:ascii="Verdana" w:hAnsi="Verdana" w:cs="Arial"/>
          <w:color w:val="000000" w:themeColor="text1"/>
          <w:szCs w:val="24"/>
          <w:lang w:eastAsia="zh-TW"/>
        </w:rPr>
        <w:t>開幕活動</w:t>
      </w:r>
      <w:r w:rsidR="000A179C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，期間還參觀了本澳世遺大三巴牌坊、</w:t>
      </w:r>
      <w:r w:rsidR="00AA049D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崗頂劇院、鄭家大屋，</w:t>
      </w:r>
      <w:r w:rsidR="006824F8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以及</w:t>
      </w:r>
      <w:r w:rsidR="00AA049D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到</w:t>
      </w:r>
      <w:r w:rsidR="000A179C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澳門博物館</w:t>
      </w:r>
      <w:r w:rsidR="00AA049D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參觀了</w:t>
      </w:r>
      <w:r w:rsidR="000A179C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“海上瓷路</w:t>
      </w:r>
      <w:r w:rsidR="00E0101A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──</w:t>
      </w:r>
      <w:r w:rsidR="00AA049D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粵港澳文物大展</w:t>
      </w:r>
      <w:r w:rsidR="000A179C" w:rsidRPr="005479DD">
        <w:rPr>
          <w:rFonts w:ascii="Verdana" w:hAnsi="Verdana" w:cs="Arial" w:hint="eastAsia"/>
          <w:color w:val="000000" w:themeColor="text1"/>
          <w:szCs w:val="24"/>
          <w:lang w:eastAsia="zh-TW"/>
        </w:rPr>
        <w:t>”展覽</w:t>
      </w:r>
      <w:r w:rsidR="00930A28" w:rsidRPr="005479DD">
        <w:rPr>
          <w:rFonts w:ascii="Verdana" w:hAnsi="Verdana" w:cs="Arial"/>
          <w:color w:val="000000" w:themeColor="text1"/>
          <w:szCs w:val="24"/>
          <w:lang w:eastAsia="zh-TW"/>
        </w:rPr>
        <w:t>。</w:t>
      </w:r>
    </w:p>
    <w:p w:rsidR="009649CE" w:rsidRPr="000A179C" w:rsidRDefault="00206C84" w:rsidP="0042193E">
      <w:pPr>
        <w:spacing w:after="300" w:line="360" w:lineRule="atLeast"/>
        <w:ind w:firstLineChars="200" w:firstLine="480"/>
        <w:jc w:val="both"/>
        <w:rPr>
          <w:color w:val="000000" w:themeColor="text1"/>
          <w:szCs w:val="24"/>
          <w:lang w:eastAsia="zh-TW"/>
        </w:rPr>
      </w:pPr>
      <w:r w:rsidRPr="000A179C">
        <w:rPr>
          <w:rFonts w:ascii="Verdana" w:hAnsi="Verdana" w:cs="Arial" w:hint="eastAsia"/>
          <w:color w:val="000000" w:themeColor="text1"/>
          <w:szCs w:val="24"/>
          <w:lang w:eastAsia="zh-TW"/>
        </w:rPr>
        <w:t>參與</w:t>
      </w:r>
      <w:r w:rsidR="009649CE" w:rsidRPr="000A179C">
        <w:rPr>
          <w:rFonts w:ascii="Verdana" w:hAnsi="Verdana" w:cs="Arial" w:hint="eastAsia"/>
          <w:color w:val="000000" w:themeColor="text1"/>
          <w:szCs w:val="24"/>
          <w:lang w:eastAsia="zh-TW"/>
        </w:rPr>
        <w:t>會面</w:t>
      </w:r>
      <w:r w:rsidRPr="000A179C">
        <w:rPr>
          <w:rFonts w:ascii="Verdana" w:hAnsi="Verdana" w:cs="Arial" w:hint="eastAsia"/>
          <w:color w:val="000000" w:themeColor="text1"/>
          <w:szCs w:val="24"/>
          <w:lang w:eastAsia="zh-TW"/>
        </w:rPr>
        <w:t>的</w:t>
      </w:r>
      <w:r w:rsidR="009649CE" w:rsidRPr="000A179C">
        <w:rPr>
          <w:rFonts w:ascii="Verdana" w:hAnsi="Verdana" w:cs="Arial" w:hint="eastAsia"/>
          <w:color w:val="000000" w:themeColor="text1"/>
          <w:szCs w:val="24"/>
          <w:lang w:eastAsia="zh-TW"/>
        </w:rPr>
        <w:t>包括</w:t>
      </w:r>
      <w:r w:rsidR="000A179C" w:rsidRPr="000A179C">
        <w:rPr>
          <w:rFonts w:ascii="Verdana" w:hAnsi="Verdana" w:cs="Arial" w:hint="eastAsia"/>
          <w:color w:val="000000" w:themeColor="text1"/>
          <w:szCs w:val="24"/>
          <w:lang w:eastAsia="zh-TW"/>
        </w:rPr>
        <w:t>文化部</w:t>
      </w:r>
      <w:r w:rsidR="000A179C" w:rsidRPr="000A179C">
        <w:rPr>
          <w:rFonts w:ascii="Verdana" w:hAnsi="Verdana" w:cs="Arial"/>
          <w:color w:val="000000" w:themeColor="text1"/>
          <w:szCs w:val="24"/>
          <w:lang w:eastAsia="zh-TW"/>
        </w:rPr>
        <w:t>港澳台</w:t>
      </w:r>
      <w:r w:rsidR="000A179C" w:rsidRPr="000A179C">
        <w:rPr>
          <w:color w:val="000000" w:themeColor="text1"/>
          <w:szCs w:val="24"/>
          <w:lang w:eastAsia="zh-TW"/>
        </w:rPr>
        <w:t>辦</w:t>
      </w:r>
      <w:r w:rsidR="000A179C" w:rsidRPr="000A179C">
        <w:rPr>
          <w:rFonts w:hint="eastAsia"/>
          <w:color w:val="000000" w:themeColor="text1"/>
          <w:szCs w:val="24"/>
          <w:lang w:eastAsia="zh-TW"/>
        </w:rPr>
        <w:t>于芃副</w:t>
      </w:r>
      <w:r w:rsidR="000A179C" w:rsidRPr="000A179C">
        <w:rPr>
          <w:color w:val="000000" w:themeColor="text1"/>
          <w:szCs w:val="24"/>
          <w:lang w:eastAsia="zh-TW"/>
        </w:rPr>
        <w:t>主任</w:t>
      </w:r>
      <w:r w:rsidR="000A179C" w:rsidRPr="000A179C">
        <w:rPr>
          <w:rFonts w:ascii="Verdana" w:hAnsi="Verdana" w:cs="Arial" w:hint="eastAsia"/>
          <w:color w:val="000000" w:themeColor="text1"/>
          <w:szCs w:val="24"/>
          <w:lang w:eastAsia="zh-TW"/>
        </w:rPr>
        <w:t>、</w:t>
      </w:r>
      <w:r w:rsidR="009649CE" w:rsidRPr="000A179C">
        <w:rPr>
          <w:rFonts w:ascii="Verdana" w:hAnsi="Verdana" w:cs="Arial" w:hint="eastAsia"/>
          <w:color w:val="000000" w:themeColor="text1"/>
          <w:szCs w:val="24"/>
          <w:lang w:eastAsia="zh-TW"/>
        </w:rPr>
        <w:t>非物質文化遺產司</w:t>
      </w:r>
      <w:r w:rsidR="009649CE" w:rsidRPr="000A179C">
        <w:rPr>
          <w:rFonts w:hint="eastAsia"/>
          <w:color w:val="000000" w:themeColor="text1"/>
          <w:szCs w:val="24"/>
          <w:lang w:eastAsia="zh-TW"/>
        </w:rPr>
        <w:t>馬盛德</w:t>
      </w:r>
      <w:r w:rsidR="000A179C" w:rsidRPr="000A179C">
        <w:rPr>
          <w:rFonts w:hint="eastAsia"/>
          <w:color w:val="000000" w:themeColor="text1"/>
          <w:szCs w:val="24"/>
          <w:lang w:eastAsia="zh-TW"/>
        </w:rPr>
        <w:t>副司長</w:t>
      </w:r>
      <w:r w:rsidR="009649CE" w:rsidRPr="000A179C">
        <w:rPr>
          <w:rFonts w:hint="eastAsia"/>
          <w:color w:val="000000" w:themeColor="text1"/>
          <w:szCs w:val="24"/>
          <w:lang w:eastAsia="zh-TW"/>
        </w:rPr>
        <w:t>、港澳台辦港澳處劉雯秋</w:t>
      </w:r>
      <w:r w:rsidR="000A179C" w:rsidRPr="000A179C">
        <w:rPr>
          <w:rFonts w:hint="eastAsia"/>
          <w:color w:val="000000" w:themeColor="text1"/>
          <w:szCs w:val="24"/>
          <w:lang w:eastAsia="zh-TW"/>
        </w:rPr>
        <w:t>處長</w:t>
      </w:r>
      <w:r w:rsidR="009649CE" w:rsidRPr="000A179C">
        <w:rPr>
          <w:rFonts w:hint="eastAsia"/>
          <w:color w:val="000000" w:themeColor="text1"/>
          <w:szCs w:val="24"/>
          <w:lang w:eastAsia="zh-TW"/>
        </w:rPr>
        <w:t>、</w:t>
      </w:r>
      <w:r w:rsidR="000A179C" w:rsidRPr="000A179C">
        <w:rPr>
          <w:rFonts w:hint="eastAsia"/>
          <w:color w:val="000000" w:themeColor="text1"/>
          <w:szCs w:val="24"/>
          <w:lang w:eastAsia="zh-TW"/>
        </w:rPr>
        <w:t>楊曉龍副處長、</w:t>
      </w:r>
      <w:r w:rsidR="009649CE" w:rsidRPr="000A179C">
        <w:rPr>
          <w:rFonts w:hint="eastAsia"/>
          <w:color w:val="000000" w:themeColor="text1"/>
          <w:szCs w:val="24"/>
          <w:lang w:eastAsia="zh-TW"/>
        </w:rPr>
        <w:t>文化局吳衛鳴局長及梁曉鳴代副局長</w:t>
      </w:r>
      <w:r w:rsidR="009F3EDA" w:rsidRPr="000A179C">
        <w:rPr>
          <w:rFonts w:hint="eastAsia"/>
          <w:color w:val="000000" w:themeColor="text1"/>
          <w:szCs w:val="24"/>
          <w:lang w:eastAsia="zh-TW"/>
        </w:rPr>
        <w:t>等</w:t>
      </w:r>
      <w:r w:rsidR="009649CE" w:rsidRPr="000A179C">
        <w:rPr>
          <w:rFonts w:hint="eastAsia"/>
          <w:color w:val="000000" w:themeColor="text1"/>
          <w:szCs w:val="24"/>
          <w:lang w:eastAsia="zh-TW"/>
        </w:rPr>
        <w:t>。</w:t>
      </w:r>
    </w:p>
    <w:p w:rsidR="009556C4" w:rsidRPr="0023725F" w:rsidRDefault="009F3EDA" w:rsidP="003224ED">
      <w:pPr>
        <w:spacing w:after="300" w:line="360" w:lineRule="atLeast"/>
        <w:ind w:firstLineChars="200" w:firstLine="480"/>
        <w:jc w:val="both"/>
        <w:rPr>
          <w:rFonts w:ascii="新細明體" w:hAnsi="新細明體"/>
          <w:szCs w:val="24"/>
          <w:lang w:eastAsia="zh-TW"/>
        </w:rPr>
      </w:pPr>
      <w:r w:rsidRPr="00D42930">
        <w:rPr>
          <w:rFonts w:hint="eastAsia"/>
          <w:color w:val="000000" w:themeColor="text1"/>
          <w:szCs w:val="24"/>
          <w:lang w:eastAsia="zh-TW"/>
        </w:rPr>
        <w:t>張裕</w:t>
      </w:r>
      <w:r w:rsidR="008528B2" w:rsidRPr="005479DD">
        <w:rPr>
          <w:rFonts w:ascii="Verdana" w:hAnsi="Verdana" w:cs="Arial"/>
          <w:color w:val="000000" w:themeColor="text1"/>
          <w:szCs w:val="24"/>
          <w:lang w:eastAsia="zh-TW"/>
        </w:rPr>
        <w:t>司長</w:t>
      </w:r>
      <w:r w:rsidRPr="00D42930">
        <w:rPr>
          <w:rFonts w:hint="eastAsia"/>
          <w:color w:val="000000" w:themeColor="text1"/>
          <w:szCs w:val="24"/>
          <w:lang w:eastAsia="zh-TW"/>
        </w:rPr>
        <w:t>對國家文化部的來訪表示歡迎。他感謝國家文化部</w:t>
      </w:r>
      <w:r w:rsidR="004B1886">
        <w:rPr>
          <w:rFonts w:hint="eastAsia"/>
          <w:color w:val="000000" w:themeColor="text1"/>
          <w:szCs w:val="24"/>
          <w:lang w:eastAsia="zh-TW"/>
        </w:rPr>
        <w:t>每年均</w:t>
      </w:r>
      <w:r w:rsidRPr="00D42930">
        <w:rPr>
          <w:rFonts w:hint="eastAsia"/>
          <w:color w:val="000000" w:themeColor="text1"/>
          <w:szCs w:val="24"/>
          <w:lang w:eastAsia="zh-TW"/>
        </w:rPr>
        <w:t>支持內地與特區政府合作舉辦中國文化遺產日系列活動，把內地各省多姿多彩的文化遺產</w:t>
      </w:r>
      <w:r w:rsidR="00705692" w:rsidRPr="00D42930">
        <w:rPr>
          <w:rFonts w:hint="eastAsia"/>
          <w:color w:val="000000" w:themeColor="text1"/>
          <w:szCs w:val="24"/>
          <w:lang w:eastAsia="zh-TW"/>
        </w:rPr>
        <w:t>推介到澳門，讓澳門市民有機會認識到我國豐富多元的文化資源。</w:t>
      </w:r>
      <w:r w:rsidR="004B1886">
        <w:rPr>
          <w:rFonts w:hint="eastAsia"/>
          <w:color w:val="000000" w:themeColor="text1"/>
          <w:szCs w:val="24"/>
          <w:lang w:eastAsia="zh-TW"/>
        </w:rPr>
        <w:t>與此同時，澳門也與民間機構合作舉辦多項推廣活動，提高民眾對文遺的認識及興趣，成效顯著。</w:t>
      </w:r>
      <w:r w:rsidR="00A32EB0">
        <w:rPr>
          <w:rFonts w:hint="eastAsia"/>
          <w:color w:val="000000" w:themeColor="text1"/>
          <w:szCs w:val="24"/>
          <w:lang w:eastAsia="zh-TW"/>
        </w:rPr>
        <w:t>他</w:t>
      </w:r>
      <w:r w:rsidR="001E637E">
        <w:rPr>
          <w:rFonts w:hint="eastAsia"/>
          <w:color w:val="000000" w:themeColor="text1"/>
          <w:szCs w:val="24"/>
          <w:lang w:eastAsia="zh-TW"/>
        </w:rPr>
        <w:t>希望國家文化部日後</w:t>
      </w:r>
      <w:r w:rsidR="00182714">
        <w:rPr>
          <w:rFonts w:hint="eastAsia"/>
          <w:color w:val="000000" w:themeColor="text1"/>
          <w:szCs w:val="24"/>
          <w:lang w:eastAsia="zh-TW"/>
        </w:rPr>
        <w:t>多提供指導意見，</w:t>
      </w:r>
      <w:r w:rsidR="001E637E">
        <w:rPr>
          <w:rFonts w:hint="eastAsia"/>
          <w:color w:val="000000" w:themeColor="text1"/>
          <w:szCs w:val="24"/>
          <w:lang w:eastAsia="zh-TW"/>
        </w:rPr>
        <w:t>支持澳門的</w:t>
      </w:r>
      <w:r w:rsidR="009F3B57">
        <w:rPr>
          <w:rFonts w:hint="eastAsia"/>
          <w:color w:val="000000" w:themeColor="text1"/>
          <w:szCs w:val="24"/>
          <w:lang w:eastAsia="zh-TW"/>
        </w:rPr>
        <w:t>文化遺產推廣</w:t>
      </w:r>
      <w:r w:rsidR="009F3B57" w:rsidRPr="0023725F">
        <w:rPr>
          <w:rFonts w:hint="eastAsia"/>
          <w:szCs w:val="24"/>
          <w:lang w:eastAsia="zh-TW"/>
        </w:rPr>
        <w:t>和保護事業以及</w:t>
      </w:r>
      <w:r w:rsidR="001E637E" w:rsidRPr="0023725F">
        <w:rPr>
          <w:rFonts w:hint="eastAsia"/>
          <w:szCs w:val="24"/>
          <w:lang w:eastAsia="zh-TW"/>
        </w:rPr>
        <w:t>文化演藝事業</w:t>
      </w:r>
      <w:r w:rsidR="00CF1622" w:rsidRPr="0023725F">
        <w:rPr>
          <w:rFonts w:hint="eastAsia"/>
          <w:szCs w:val="24"/>
          <w:lang w:eastAsia="zh-TW"/>
        </w:rPr>
        <w:t>的</w:t>
      </w:r>
      <w:r w:rsidR="00AD2C35" w:rsidRPr="0023725F">
        <w:rPr>
          <w:rFonts w:hint="eastAsia"/>
          <w:szCs w:val="24"/>
          <w:lang w:eastAsia="zh-TW"/>
        </w:rPr>
        <w:t>發展</w:t>
      </w:r>
      <w:r w:rsidR="001E637E" w:rsidRPr="0023725F">
        <w:rPr>
          <w:rFonts w:hint="eastAsia"/>
          <w:szCs w:val="24"/>
          <w:lang w:eastAsia="zh-TW"/>
        </w:rPr>
        <w:t>。</w:t>
      </w:r>
    </w:p>
    <w:p w:rsidR="009556C4" w:rsidRPr="0023725F" w:rsidRDefault="00D714C8" w:rsidP="003224ED">
      <w:pPr>
        <w:ind w:firstLineChars="200" w:firstLine="480"/>
        <w:jc w:val="both"/>
        <w:rPr>
          <w:rFonts w:ascii="KaiTi_GB2312" w:hAnsi="SimSun"/>
          <w:lang w:eastAsia="zh-TW"/>
        </w:rPr>
      </w:pPr>
      <w:r w:rsidRPr="0023725F">
        <w:rPr>
          <w:rFonts w:ascii="新細明體" w:hAnsi="新細明體" w:hint="eastAsia"/>
          <w:lang w:eastAsia="zh-TW"/>
        </w:rPr>
        <w:t>楊志今</w:t>
      </w:r>
      <w:r w:rsidR="008528B2" w:rsidRPr="0023725F">
        <w:rPr>
          <w:rFonts w:ascii="Verdana" w:hAnsi="Verdana" w:cs="Arial"/>
          <w:szCs w:val="24"/>
          <w:lang w:eastAsia="zh-TW"/>
        </w:rPr>
        <w:t>副部長</w:t>
      </w:r>
      <w:r w:rsidRPr="0023725F">
        <w:rPr>
          <w:rFonts w:ascii="新細明體" w:hAnsi="新細明體" w:hint="eastAsia"/>
          <w:lang w:eastAsia="zh-TW"/>
        </w:rPr>
        <w:t>表示，</w:t>
      </w:r>
      <w:r w:rsidR="003224ED" w:rsidRPr="0023725F">
        <w:rPr>
          <w:rFonts w:ascii="新細明體" w:hAnsi="新細明體" w:hint="eastAsia"/>
          <w:lang w:eastAsia="zh-TW"/>
        </w:rPr>
        <w:t>二零零六</w:t>
      </w:r>
      <w:r w:rsidR="009556C4" w:rsidRPr="0023725F">
        <w:rPr>
          <w:rFonts w:ascii="新細明體" w:hAnsi="新細明體" w:hint="eastAsia"/>
          <w:lang w:eastAsia="zh-TW"/>
        </w:rPr>
        <w:t>年，國家文化部與澳門</w:t>
      </w:r>
      <w:r w:rsidR="00914C59" w:rsidRPr="0023725F">
        <w:rPr>
          <w:rFonts w:ascii="新細明體" w:hAnsi="新細明體" w:hint="eastAsia"/>
          <w:lang w:eastAsia="zh-TW"/>
        </w:rPr>
        <w:t>社會文化司</w:t>
      </w:r>
      <w:r w:rsidR="009556C4" w:rsidRPr="0023725F">
        <w:rPr>
          <w:rFonts w:ascii="新細明體" w:hAnsi="新細明體" w:hint="eastAsia"/>
          <w:lang w:eastAsia="zh-TW"/>
        </w:rPr>
        <w:t>簽署《內地與澳門特區更緊密文化關係安排協議書》，</w:t>
      </w:r>
      <w:r w:rsidR="00912AB7" w:rsidRPr="0023725F">
        <w:rPr>
          <w:rFonts w:ascii="新細明體" w:hAnsi="新細明體" w:hint="eastAsia"/>
          <w:lang w:eastAsia="zh-TW"/>
        </w:rPr>
        <w:t>多年來</w:t>
      </w:r>
      <w:r w:rsidR="00096294" w:rsidRPr="0023725F">
        <w:rPr>
          <w:rFonts w:ascii="新細明體" w:hAnsi="新細明體" w:hint="eastAsia"/>
          <w:lang w:eastAsia="zh-TW"/>
        </w:rPr>
        <w:t>兩地</w:t>
      </w:r>
      <w:r w:rsidR="00912AB7" w:rsidRPr="0023725F">
        <w:rPr>
          <w:rFonts w:ascii="新細明體" w:hAnsi="新細明體" w:hint="eastAsia"/>
          <w:lang w:eastAsia="zh-TW"/>
        </w:rPr>
        <w:t>不斷</w:t>
      </w:r>
      <w:r w:rsidR="00096294" w:rsidRPr="0023725F">
        <w:rPr>
          <w:rFonts w:ascii="新細明體" w:hAnsi="新細明體" w:hint="eastAsia"/>
          <w:lang w:eastAsia="zh-TW"/>
        </w:rPr>
        <w:t>加強文化交流</w:t>
      </w:r>
      <w:r w:rsidR="002555ED" w:rsidRPr="0023725F">
        <w:rPr>
          <w:rFonts w:ascii="新細明體" w:hAnsi="新細明體" w:hint="eastAsia"/>
          <w:lang w:eastAsia="zh-TW"/>
        </w:rPr>
        <w:t>，雙方都有所</w:t>
      </w:r>
      <w:r w:rsidR="00912AB7" w:rsidRPr="0023725F">
        <w:rPr>
          <w:rFonts w:ascii="新細明體" w:hAnsi="新細明體" w:hint="eastAsia"/>
          <w:lang w:eastAsia="zh-TW"/>
        </w:rPr>
        <w:t>得益。</w:t>
      </w:r>
      <w:r w:rsidR="00096294" w:rsidRPr="0023725F">
        <w:rPr>
          <w:rFonts w:ascii="新細明體" w:hAnsi="新細明體" w:hint="eastAsia"/>
          <w:lang w:eastAsia="zh-TW"/>
        </w:rPr>
        <w:t>祈望日後繼續深化在文化創意產業、非物質文化遺產保護事業、世界文化遺產推廣宣傳等</w:t>
      </w:r>
      <w:r w:rsidR="00096294" w:rsidRPr="0023725F">
        <w:rPr>
          <w:rFonts w:ascii="KaiTi_GB2312" w:hAnsi="SimSun" w:hint="eastAsia"/>
          <w:lang w:eastAsia="zh-TW"/>
        </w:rPr>
        <w:t>多方面的合作及交流。他</w:t>
      </w:r>
      <w:r w:rsidR="00744A5D" w:rsidRPr="0023725F">
        <w:rPr>
          <w:rFonts w:ascii="KaiTi_GB2312" w:hAnsi="SimSun" w:hint="eastAsia"/>
          <w:lang w:eastAsia="zh-TW"/>
        </w:rPr>
        <w:t>透露</w:t>
      </w:r>
      <w:r w:rsidR="00004EC9" w:rsidRPr="0023725F">
        <w:rPr>
          <w:rFonts w:ascii="KaiTi_GB2312" w:hAnsi="SimSun" w:hint="eastAsia"/>
          <w:lang w:eastAsia="zh-TW"/>
        </w:rPr>
        <w:t>，從多方面渠道了解到</w:t>
      </w:r>
      <w:r w:rsidR="00912AB7" w:rsidRPr="0023725F">
        <w:rPr>
          <w:rFonts w:ascii="KaiTi_GB2312" w:hAnsi="SimSun" w:hint="eastAsia"/>
          <w:lang w:eastAsia="zh-TW"/>
        </w:rPr>
        <w:t>澳門國際音樂節及澳門藝術節在經過二十多年的錘鍊，已經成為澳門特區的兩大文化名片，國家文化部將持續關注</w:t>
      </w:r>
      <w:r w:rsidR="002218A1" w:rsidRPr="0023725F">
        <w:rPr>
          <w:rFonts w:ascii="KaiTi_GB2312" w:hAnsi="SimSun" w:hint="eastAsia"/>
          <w:lang w:eastAsia="zh-TW"/>
        </w:rPr>
        <w:t>兩</w:t>
      </w:r>
      <w:r w:rsidR="00B86403" w:rsidRPr="0023725F">
        <w:rPr>
          <w:rFonts w:ascii="KaiTi_GB2312" w:hAnsi="SimSun" w:hint="eastAsia"/>
          <w:lang w:eastAsia="zh-TW"/>
        </w:rPr>
        <w:t>項</w:t>
      </w:r>
      <w:r w:rsidR="002218A1" w:rsidRPr="0023725F">
        <w:rPr>
          <w:rFonts w:ascii="KaiTi_GB2312" w:hAnsi="SimSun" w:hint="eastAsia"/>
          <w:lang w:eastAsia="zh-TW"/>
        </w:rPr>
        <w:t>盛大</w:t>
      </w:r>
      <w:r w:rsidR="005479DD" w:rsidRPr="0023725F">
        <w:rPr>
          <w:rFonts w:ascii="KaiTi_GB2312" w:hAnsi="SimSun" w:hint="eastAsia"/>
          <w:lang w:eastAsia="zh-TW"/>
        </w:rPr>
        <w:t>節日</w:t>
      </w:r>
      <w:r w:rsidR="00912AB7" w:rsidRPr="0023725F">
        <w:rPr>
          <w:rFonts w:ascii="KaiTi_GB2312" w:hAnsi="SimSun" w:hint="eastAsia"/>
          <w:lang w:eastAsia="zh-TW"/>
        </w:rPr>
        <w:t>，</w:t>
      </w:r>
      <w:r w:rsidR="005479DD" w:rsidRPr="0023725F">
        <w:rPr>
          <w:rFonts w:ascii="KaiTi_GB2312" w:hAnsi="SimSun" w:hint="eastAsia"/>
          <w:lang w:eastAsia="zh-TW"/>
        </w:rPr>
        <w:t>希望把</w:t>
      </w:r>
      <w:r w:rsidR="003224ED" w:rsidRPr="0023725F">
        <w:rPr>
          <w:rFonts w:ascii="KaiTi_GB2312" w:hAnsi="SimSun" w:hint="eastAsia"/>
          <w:lang w:eastAsia="zh-TW"/>
        </w:rPr>
        <w:t>國家優秀的演藝項目引進到澳門，讓澳門同胞認識祖國多姿而深厚的傳統文化，同時藉澳門</w:t>
      </w:r>
      <w:r w:rsidR="008528B2" w:rsidRPr="0023725F">
        <w:rPr>
          <w:rFonts w:ascii="KaiTi_GB2312" w:hAnsi="SimSun" w:hint="eastAsia"/>
          <w:lang w:eastAsia="zh-TW"/>
        </w:rPr>
        <w:t>的</w:t>
      </w:r>
      <w:r w:rsidR="003224ED" w:rsidRPr="0023725F">
        <w:rPr>
          <w:rFonts w:ascii="KaiTi_GB2312" w:hAnsi="SimSun" w:hint="eastAsia"/>
          <w:lang w:eastAsia="zh-TW"/>
        </w:rPr>
        <w:t>平台</w:t>
      </w:r>
      <w:r w:rsidR="00744A5D" w:rsidRPr="0023725F">
        <w:rPr>
          <w:rFonts w:ascii="KaiTi_GB2312" w:hAnsi="SimSun" w:hint="eastAsia"/>
          <w:lang w:eastAsia="zh-TW"/>
        </w:rPr>
        <w:t>把傳統中華文化推</w:t>
      </w:r>
      <w:r w:rsidR="003224ED" w:rsidRPr="0023725F">
        <w:rPr>
          <w:rFonts w:ascii="KaiTi_GB2312" w:hAnsi="SimSun" w:hint="eastAsia"/>
          <w:lang w:eastAsia="zh-TW"/>
        </w:rPr>
        <w:t>向國際。</w:t>
      </w:r>
    </w:p>
    <w:p w:rsidR="009556C4" w:rsidRPr="0023725F" w:rsidRDefault="00AD591F" w:rsidP="005479DD">
      <w:pPr>
        <w:ind w:firstLineChars="200" w:firstLine="480"/>
        <w:jc w:val="both"/>
        <w:rPr>
          <w:rFonts w:ascii="KaiTi_GB2312" w:hAnsi="SimSun"/>
          <w:lang w:eastAsia="zh-TW"/>
        </w:rPr>
      </w:pPr>
      <w:r w:rsidRPr="0023725F">
        <w:rPr>
          <w:rFonts w:ascii="KaiTi_GB2312" w:hAnsi="SimSun" w:hint="eastAsia"/>
          <w:lang w:eastAsia="zh-TW"/>
        </w:rPr>
        <w:t>張裕</w:t>
      </w:r>
      <w:r w:rsidR="008528B2" w:rsidRPr="0023725F">
        <w:rPr>
          <w:rFonts w:ascii="Verdana" w:hAnsi="Verdana" w:cs="Arial"/>
          <w:szCs w:val="24"/>
          <w:lang w:eastAsia="zh-TW"/>
        </w:rPr>
        <w:t>司長</w:t>
      </w:r>
      <w:r w:rsidR="00177FC5" w:rsidRPr="0023725F">
        <w:rPr>
          <w:rFonts w:ascii="KaiTi_GB2312" w:hAnsi="SimSun" w:hint="eastAsia"/>
          <w:lang w:eastAsia="zh-TW"/>
        </w:rPr>
        <w:t>指出</w:t>
      </w:r>
      <w:r w:rsidR="00DA0CCF" w:rsidRPr="0023725F">
        <w:rPr>
          <w:rFonts w:ascii="KaiTi_GB2312" w:hAnsi="SimSun" w:hint="eastAsia"/>
          <w:lang w:eastAsia="zh-TW"/>
        </w:rPr>
        <w:t>，</w:t>
      </w:r>
      <w:r w:rsidR="005479DD" w:rsidRPr="0023725F">
        <w:rPr>
          <w:rFonts w:ascii="KaiTi_GB2312" w:hAnsi="SimSun" w:hint="eastAsia"/>
          <w:lang w:eastAsia="zh-TW"/>
        </w:rPr>
        <w:t>特區政府決意把澳門打造成為世界旅遊休閒中心</w:t>
      </w:r>
      <w:r w:rsidR="00DA0CCF" w:rsidRPr="0023725F">
        <w:rPr>
          <w:rFonts w:ascii="KaiTi_GB2312" w:hAnsi="SimSun" w:hint="eastAsia"/>
          <w:lang w:eastAsia="zh-TW"/>
        </w:rPr>
        <w:t>，除了</w:t>
      </w:r>
      <w:r w:rsidR="008528B2" w:rsidRPr="0023725F">
        <w:rPr>
          <w:rFonts w:ascii="KaiTi_GB2312" w:hAnsi="SimSun" w:hint="eastAsia"/>
          <w:lang w:eastAsia="zh-TW"/>
        </w:rPr>
        <w:t>加強促進</w:t>
      </w:r>
      <w:r w:rsidR="00DA0CCF" w:rsidRPr="0023725F">
        <w:rPr>
          <w:rFonts w:ascii="KaiTi_GB2312" w:hAnsi="SimSun" w:hint="eastAsia"/>
          <w:lang w:eastAsia="zh-TW"/>
        </w:rPr>
        <w:t>文化方面</w:t>
      </w:r>
      <w:r w:rsidR="008528B2" w:rsidRPr="0023725F">
        <w:rPr>
          <w:rFonts w:ascii="KaiTi_GB2312" w:hAnsi="SimSun" w:hint="eastAsia"/>
          <w:lang w:eastAsia="zh-TW"/>
        </w:rPr>
        <w:t>的發展</w:t>
      </w:r>
      <w:r w:rsidRPr="0023725F">
        <w:rPr>
          <w:rFonts w:ascii="KaiTi_GB2312" w:hAnsi="SimSun" w:hint="eastAsia"/>
          <w:lang w:eastAsia="zh-TW"/>
        </w:rPr>
        <w:t>，建立文化品牌之外，目前文化局正</w:t>
      </w:r>
      <w:r w:rsidR="00DA0CCF" w:rsidRPr="0023725F">
        <w:rPr>
          <w:rFonts w:ascii="KaiTi_GB2312" w:hAnsi="SimSun" w:hint="eastAsia"/>
          <w:lang w:eastAsia="zh-TW"/>
        </w:rPr>
        <w:t>物色富有歷史價值及</w:t>
      </w:r>
      <w:r w:rsidR="008A53A5" w:rsidRPr="0023725F">
        <w:rPr>
          <w:rFonts w:ascii="KaiTi_GB2312" w:hAnsi="SimSun" w:hint="eastAsia"/>
          <w:lang w:eastAsia="zh-TW"/>
        </w:rPr>
        <w:t>建築</w:t>
      </w:r>
      <w:r w:rsidR="00DA0CCF" w:rsidRPr="0023725F">
        <w:rPr>
          <w:rFonts w:ascii="KaiTi_GB2312" w:hAnsi="SimSun" w:hint="eastAsia"/>
          <w:lang w:eastAsia="zh-TW"/>
        </w:rPr>
        <w:t>特色的建築物，</w:t>
      </w:r>
      <w:r w:rsidR="006F5471" w:rsidRPr="0023725F">
        <w:rPr>
          <w:rFonts w:ascii="KaiTi_GB2312" w:hAnsi="SimSun" w:hint="eastAsia"/>
          <w:lang w:eastAsia="zh-TW"/>
        </w:rPr>
        <w:t>作為專題展覽館及博物館，把文化做到全民普及</w:t>
      </w:r>
      <w:r w:rsidR="005479DD" w:rsidRPr="0023725F">
        <w:rPr>
          <w:rFonts w:ascii="KaiTi_GB2312" w:hAnsi="SimSun" w:hint="eastAsia"/>
          <w:lang w:eastAsia="zh-TW"/>
        </w:rPr>
        <w:t>。</w:t>
      </w:r>
      <w:r w:rsidR="00410E9B" w:rsidRPr="0023725F">
        <w:rPr>
          <w:rFonts w:ascii="KaiTi_GB2312" w:hAnsi="SimSun" w:hint="eastAsia"/>
          <w:lang w:eastAsia="zh-TW"/>
        </w:rPr>
        <w:t>楊志今</w:t>
      </w:r>
      <w:r w:rsidR="008528B2" w:rsidRPr="0023725F">
        <w:rPr>
          <w:rFonts w:ascii="Verdana" w:hAnsi="Verdana" w:cs="Arial"/>
          <w:szCs w:val="24"/>
          <w:lang w:eastAsia="zh-TW"/>
        </w:rPr>
        <w:t>副部長</w:t>
      </w:r>
      <w:r w:rsidR="00410E9B" w:rsidRPr="0023725F">
        <w:rPr>
          <w:rFonts w:ascii="KaiTi_GB2312" w:hAnsi="SimSun" w:hint="eastAsia"/>
          <w:lang w:eastAsia="zh-TW"/>
        </w:rPr>
        <w:t>對此</w:t>
      </w:r>
      <w:r w:rsidR="00257511" w:rsidRPr="0023725F">
        <w:rPr>
          <w:rFonts w:ascii="KaiTi_GB2312" w:hAnsi="SimSun" w:hint="eastAsia"/>
          <w:lang w:eastAsia="zh-TW"/>
        </w:rPr>
        <w:t>表示</w:t>
      </w:r>
      <w:r w:rsidR="00B86403" w:rsidRPr="0023725F">
        <w:rPr>
          <w:rFonts w:ascii="KaiTi_GB2312" w:hAnsi="SimSun" w:hint="eastAsia"/>
          <w:lang w:eastAsia="zh-TW"/>
        </w:rPr>
        <w:t>贊</w:t>
      </w:r>
      <w:r w:rsidR="00257511" w:rsidRPr="0023725F">
        <w:rPr>
          <w:rFonts w:ascii="KaiTi_GB2312" w:hAnsi="SimSun" w:hint="eastAsia"/>
          <w:lang w:eastAsia="zh-TW"/>
        </w:rPr>
        <w:t>同</w:t>
      </w:r>
      <w:r w:rsidR="008A53A5" w:rsidRPr="0023725F">
        <w:rPr>
          <w:rFonts w:ascii="KaiTi_GB2312" w:hAnsi="SimSun" w:hint="eastAsia"/>
          <w:lang w:eastAsia="zh-TW"/>
        </w:rPr>
        <w:t>。張裕</w:t>
      </w:r>
      <w:r w:rsidR="0023725F" w:rsidRPr="0023725F">
        <w:rPr>
          <w:rFonts w:ascii="Verdana" w:hAnsi="Verdana" w:cs="Arial"/>
          <w:szCs w:val="24"/>
          <w:lang w:eastAsia="zh-TW"/>
        </w:rPr>
        <w:t>司長</w:t>
      </w:r>
      <w:r w:rsidR="008A53A5" w:rsidRPr="0023725F">
        <w:rPr>
          <w:rFonts w:ascii="KaiTi_GB2312" w:hAnsi="SimSun" w:hint="eastAsia"/>
          <w:lang w:eastAsia="zh-TW"/>
        </w:rPr>
        <w:t>最後</w:t>
      </w:r>
      <w:r w:rsidR="008456F4" w:rsidRPr="0023725F">
        <w:rPr>
          <w:rFonts w:ascii="KaiTi_GB2312" w:hAnsi="SimSun" w:hint="eastAsia"/>
          <w:lang w:eastAsia="zh-TW"/>
        </w:rPr>
        <w:t>表示，希望日後可以組織澳門青年到內地進行考察</w:t>
      </w:r>
      <w:r w:rsidR="00E33590" w:rsidRPr="0023725F">
        <w:rPr>
          <w:rFonts w:ascii="KaiTi_GB2312" w:hAnsi="SimSun" w:hint="eastAsia"/>
          <w:lang w:eastAsia="zh-TW"/>
        </w:rPr>
        <w:t>之旅</w:t>
      </w:r>
      <w:r w:rsidR="008456F4" w:rsidRPr="0023725F">
        <w:rPr>
          <w:rFonts w:ascii="KaiTi_GB2312" w:hAnsi="SimSun" w:hint="eastAsia"/>
          <w:lang w:eastAsia="zh-TW"/>
        </w:rPr>
        <w:t>，加強對祖國文化歷史的認識，楊志今</w:t>
      </w:r>
      <w:r w:rsidR="000A3F28" w:rsidRPr="0023725F">
        <w:rPr>
          <w:rFonts w:ascii="Verdana" w:hAnsi="Verdana" w:cs="Arial"/>
          <w:szCs w:val="24"/>
          <w:lang w:eastAsia="zh-TW"/>
        </w:rPr>
        <w:t>副部長</w:t>
      </w:r>
      <w:r w:rsidR="008456F4" w:rsidRPr="0023725F">
        <w:rPr>
          <w:rFonts w:ascii="KaiTi_GB2312" w:hAnsi="SimSun" w:hint="eastAsia"/>
          <w:lang w:eastAsia="zh-TW"/>
        </w:rPr>
        <w:t>表示認同</w:t>
      </w:r>
      <w:r w:rsidR="00E50D58" w:rsidRPr="0023725F">
        <w:rPr>
          <w:rFonts w:ascii="KaiTi_GB2312" w:hAnsi="SimSun" w:hint="eastAsia"/>
          <w:lang w:eastAsia="zh-TW"/>
        </w:rPr>
        <w:t>及支持</w:t>
      </w:r>
      <w:r w:rsidR="008456F4" w:rsidRPr="0023725F">
        <w:rPr>
          <w:rFonts w:ascii="KaiTi_GB2312" w:hAnsi="SimSun" w:hint="eastAsia"/>
          <w:lang w:eastAsia="zh-TW"/>
        </w:rPr>
        <w:t>。</w:t>
      </w:r>
    </w:p>
    <w:sectPr w:rsidR="009556C4" w:rsidRPr="0023725F" w:rsidSect="007D142C">
      <w:pgSz w:w="11907" w:h="16840" w:code="9"/>
      <w:pgMar w:top="1440" w:right="1797" w:bottom="1440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35A" w:rsidRDefault="0061335A" w:rsidP="006C6A44">
      <w:r>
        <w:separator/>
      </w:r>
    </w:p>
  </w:endnote>
  <w:endnote w:type="continuationSeparator" w:id="0">
    <w:p w:rsidR="0061335A" w:rsidRDefault="0061335A" w:rsidP="006C6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aiTi_GB2312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35A" w:rsidRDefault="0061335A" w:rsidP="006C6A44">
      <w:r>
        <w:separator/>
      </w:r>
    </w:p>
  </w:footnote>
  <w:footnote w:type="continuationSeparator" w:id="0">
    <w:p w:rsidR="0061335A" w:rsidRDefault="0061335A" w:rsidP="006C6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17139"/>
    <w:rsid w:val="00002DBB"/>
    <w:rsid w:val="00004EC9"/>
    <w:rsid w:val="000103B2"/>
    <w:rsid w:val="000108E9"/>
    <w:rsid w:val="00011BAA"/>
    <w:rsid w:val="00032705"/>
    <w:rsid w:val="00034018"/>
    <w:rsid w:val="00096294"/>
    <w:rsid w:val="000A179C"/>
    <w:rsid w:val="000A3F28"/>
    <w:rsid w:val="000C3BF0"/>
    <w:rsid w:val="000D40D0"/>
    <w:rsid w:val="000E0107"/>
    <w:rsid w:val="00117FAF"/>
    <w:rsid w:val="0012246B"/>
    <w:rsid w:val="00132ECC"/>
    <w:rsid w:val="001359F1"/>
    <w:rsid w:val="0013617E"/>
    <w:rsid w:val="00153E9C"/>
    <w:rsid w:val="00177FC5"/>
    <w:rsid w:val="00182714"/>
    <w:rsid w:val="00194197"/>
    <w:rsid w:val="001B6418"/>
    <w:rsid w:val="001D7AEC"/>
    <w:rsid w:val="001E637E"/>
    <w:rsid w:val="00206C84"/>
    <w:rsid w:val="002218A1"/>
    <w:rsid w:val="0023725F"/>
    <w:rsid w:val="002555ED"/>
    <w:rsid w:val="00257511"/>
    <w:rsid w:val="00275B52"/>
    <w:rsid w:val="00277BBC"/>
    <w:rsid w:val="00285DA7"/>
    <w:rsid w:val="002874D9"/>
    <w:rsid w:val="002D14D3"/>
    <w:rsid w:val="002D72B6"/>
    <w:rsid w:val="002E528B"/>
    <w:rsid w:val="002F7240"/>
    <w:rsid w:val="003224ED"/>
    <w:rsid w:val="00332463"/>
    <w:rsid w:val="003363DE"/>
    <w:rsid w:val="00350E3C"/>
    <w:rsid w:val="003548E4"/>
    <w:rsid w:val="00381900"/>
    <w:rsid w:val="003A4C2F"/>
    <w:rsid w:val="003B534F"/>
    <w:rsid w:val="003B760B"/>
    <w:rsid w:val="003C7910"/>
    <w:rsid w:val="003D7ECD"/>
    <w:rsid w:val="003F1335"/>
    <w:rsid w:val="00410E9B"/>
    <w:rsid w:val="0042193E"/>
    <w:rsid w:val="004752CE"/>
    <w:rsid w:val="004A2153"/>
    <w:rsid w:val="004B1886"/>
    <w:rsid w:val="004B223C"/>
    <w:rsid w:val="004C7F91"/>
    <w:rsid w:val="004E1D45"/>
    <w:rsid w:val="00535DB4"/>
    <w:rsid w:val="005437BE"/>
    <w:rsid w:val="005479DD"/>
    <w:rsid w:val="00560D3A"/>
    <w:rsid w:val="00566177"/>
    <w:rsid w:val="00567ACB"/>
    <w:rsid w:val="005876CC"/>
    <w:rsid w:val="005B3AB6"/>
    <w:rsid w:val="005D23CF"/>
    <w:rsid w:val="005E1E87"/>
    <w:rsid w:val="0061266E"/>
    <w:rsid w:val="0061335A"/>
    <w:rsid w:val="0064003E"/>
    <w:rsid w:val="00656824"/>
    <w:rsid w:val="006824F8"/>
    <w:rsid w:val="006B58D4"/>
    <w:rsid w:val="006C598F"/>
    <w:rsid w:val="006C6A44"/>
    <w:rsid w:val="006D1B9D"/>
    <w:rsid w:val="006F5471"/>
    <w:rsid w:val="00705692"/>
    <w:rsid w:val="00707916"/>
    <w:rsid w:val="007345C7"/>
    <w:rsid w:val="00744A5D"/>
    <w:rsid w:val="007A1419"/>
    <w:rsid w:val="007B0645"/>
    <w:rsid w:val="007B6DA3"/>
    <w:rsid w:val="007D142C"/>
    <w:rsid w:val="007D6993"/>
    <w:rsid w:val="007E164C"/>
    <w:rsid w:val="007E671F"/>
    <w:rsid w:val="008303F7"/>
    <w:rsid w:val="008354EE"/>
    <w:rsid w:val="00843482"/>
    <w:rsid w:val="008456F4"/>
    <w:rsid w:val="008518B7"/>
    <w:rsid w:val="008528B2"/>
    <w:rsid w:val="008846B0"/>
    <w:rsid w:val="008A53A5"/>
    <w:rsid w:val="008B14F4"/>
    <w:rsid w:val="008D4A07"/>
    <w:rsid w:val="00901826"/>
    <w:rsid w:val="00912AB7"/>
    <w:rsid w:val="00914C59"/>
    <w:rsid w:val="00930A28"/>
    <w:rsid w:val="0095048B"/>
    <w:rsid w:val="009504FA"/>
    <w:rsid w:val="009556C4"/>
    <w:rsid w:val="009649CE"/>
    <w:rsid w:val="00976535"/>
    <w:rsid w:val="00981550"/>
    <w:rsid w:val="009A5962"/>
    <w:rsid w:val="009B49C9"/>
    <w:rsid w:val="009C7074"/>
    <w:rsid w:val="009D6965"/>
    <w:rsid w:val="009F3B57"/>
    <w:rsid w:val="009F3EDA"/>
    <w:rsid w:val="00A050AB"/>
    <w:rsid w:val="00A314D1"/>
    <w:rsid w:val="00A32EB0"/>
    <w:rsid w:val="00A36E59"/>
    <w:rsid w:val="00A73487"/>
    <w:rsid w:val="00A96569"/>
    <w:rsid w:val="00AA049D"/>
    <w:rsid w:val="00AA3EC8"/>
    <w:rsid w:val="00AA7AD6"/>
    <w:rsid w:val="00AD2C35"/>
    <w:rsid w:val="00AD591F"/>
    <w:rsid w:val="00B17139"/>
    <w:rsid w:val="00B245A4"/>
    <w:rsid w:val="00B623F5"/>
    <w:rsid w:val="00B86403"/>
    <w:rsid w:val="00B97AE6"/>
    <w:rsid w:val="00BB17BF"/>
    <w:rsid w:val="00BB288C"/>
    <w:rsid w:val="00C35466"/>
    <w:rsid w:val="00C3715E"/>
    <w:rsid w:val="00CD4D67"/>
    <w:rsid w:val="00CD5ACC"/>
    <w:rsid w:val="00CD6BBA"/>
    <w:rsid w:val="00CF1622"/>
    <w:rsid w:val="00D22D5A"/>
    <w:rsid w:val="00D35003"/>
    <w:rsid w:val="00D42930"/>
    <w:rsid w:val="00D55BA0"/>
    <w:rsid w:val="00D714C8"/>
    <w:rsid w:val="00D75814"/>
    <w:rsid w:val="00DA0CCF"/>
    <w:rsid w:val="00DD014A"/>
    <w:rsid w:val="00DE365C"/>
    <w:rsid w:val="00DF05A4"/>
    <w:rsid w:val="00DF0CD0"/>
    <w:rsid w:val="00E0101A"/>
    <w:rsid w:val="00E33590"/>
    <w:rsid w:val="00E502A4"/>
    <w:rsid w:val="00E50D58"/>
    <w:rsid w:val="00E728BC"/>
    <w:rsid w:val="00E749A3"/>
    <w:rsid w:val="00EA0D7A"/>
    <w:rsid w:val="00EA5581"/>
    <w:rsid w:val="00F12664"/>
    <w:rsid w:val="00F1464F"/>
    <w:rsid w:val="00F5331E"/>
    <w:rsid w:val="00F939BB"/>
    <w:rsid w:val="00FC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42C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6A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C6A44"/>
    <w:rPr>
      <w:lang w:eastAsia="en-US"/>
    </w:rPr>
  </w:style>
  <w:style w:type="paragraph" w:styleId="a5">
    <w:name w:val="footer"/>
    <w:basedOn w:val="a"/>
    <w:link w:val="a6"/>
    <w:rsid w:val="006C6A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6C6A44"/>
    <w:rPr>
      <w:lang w:eastAsia="en-US"/>
    </w:rPr>
  </w:style>
  <w:style w:type="character" w:styleId="a7">
    <w:name w:val="annotation reference"/>
    <w:basedOn w:val="a0"/>
    <w:rsid w:val="000A179C"/>
    <w:rPr>
      <w:sz w:val="18"/>
      <w:szCs w:val="18"/>
    </w:rPr>
  </w:style>
  <w:style w:type="paragraph" w:styleId="a8">
    <w:name w:val="annotation text"/>
    <w:basedOn w:val="a"/>
    <w:link w:val="a9"/>
    <w:rsid w:val="000A179C"/>
  </w:style>
  <w:style w:type="character" w:customStyle="1" w:styleId="a9">
    <w:name w:val="註解文字 字元"/>
    <w:basedOn w:val="a0"/>
    <w:link w:val="a8"/>
    <w:rsid w:val="000A179C"/>
    <w:rPr>
      <w:sz w:val="24"/>
      <w:lang w:eastAsia="en-US"/>
    </w:rPr>
  </w:style>
  <w:style w:type="paragraph" w:styleId="aa">
    <w:name w:val="annotation subject"/>
    <w:basedOn w:val="a8"/>
    <w:next w:val="a8"/>
    <w:link w:val="ab"/>
    <w:rsid w:val="000A179C"/>
    <w:rPr>
      <w:b/>
      <w:bCs/>
    </w:rPr>
  </w:style>
  <w:style w:type="character" w:customStyle="1" w:styleId="ab">
    <w:name w:val="註解主旨 字元"/>
    <w:basedOn w:val="a9"/>
    <w:link w:val="aa"/>
    <w:rsid w:val="000A179C"/>
    <w:rPr>
      <w:b/>
      <w:bCs/>
    </w:rPr>
  </w:style>
  <w:style w:type="paragraph" w:styleId="ac">
    <w:name w:val="Balloon Text"/>
    <w:basedOn w:val="a"/>
    <w:link w:val="ad"/>
    <w:rsid w:val="000A1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0A179C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ae">
    <w:name w:val="Emphasis"/>
    <w:basedOn w:val="a0"/>
    <w:uiPriority w:val="20"/>
    <w:qFormat/>
    <w:rsid w:val="005479DD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5479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730</Characters>
  <Application>Microsoft Office Word</Application>
  <DocSecurity>0</DocSecurity>
  <Lines>6</Lines>
  <Paragraphs>1</Paragraphs>
  <ScaleCrop>false</ScaleCrop>
  <Company>ICM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juliac</dc:creator>
  <cp:keywords/>
  <dc:description/>
  <cp:lastModifiedBy>MUKuok</cp:lastModifiedBy>
  <cp:revision>7</cp:revision>
  <dcterms:created xsi:type="dcterms:W3CDTF">2012-06-09T08:56:00Z</dcterms:created>
  <dcterms:modified xsi:type="dcterms:W3CDTF">2012-06-09T09:37:00Z</dcterms:modified>
</cp:coreProperties>
</file>